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608" w:rsidRPr="007367F6" w:rsidRDefault="00853608" w:rsidP="00853608">
      <w:pPr>
        <w:rPr>
          <w:rFonts w:ascii="Book Antiqua" w:eastAsia="Calibri" w:hAnsi="Book Antiqua" w:cs="Times New Roman"/>
          <w:sz w:val="24"/>
          <w:szCs w:val="24"/>
          <w:lang w:eastAsia="en-US" w:bidi="ar-SA"/>
        </w:rPr>
      </w:pPr>
      <w:r w:rsidRPr="007367F6">
        <w:rPr>
          <w:rFonts w:ascii="Book Antiqua" w:eastAsia="Calibri" w:hAnsi="Book Antiqua" w:cs="Times New Roman"/>
          <w:sz w:val="24"/>
          <w:szCs w:val="24"/>
          <w:lang w:eastAsia="en-US" w:bidi="ar-SA"/>
        </w:rPr>
        <w:t>Zamek Królewski w Warszawie – Muzeum.</w:t>
      </w:r>
      <w:r w:rsidRPr="007367F6">
        <w:rPr>
          <w:rFonts w:ascii="Book Antiqua" w:eastAsia="Calibri" w:hAnsi="Book Antiqua" w:cs="Times New Roman"/>
          <w:sz w:val="24"/>
          <w:szCs w:val="24"/>
          <w:lang w:eastAsia="en-US" w:bidi="ar-SA"/>
        </w:rPr>
        <w:tab/>
        <w:t xml:space="preserve">  </w:t>
      </w:r>
      <w:r w:rsidRPr="007367F6">
        <w:rPr>
          <w:rFonts w:ascii="Book Antiqua" w:eastAsia="Calibri" w:hAnsi="Book Antiqua" w:cs="Times New Roman"/>
          <w:sz w:val="24"/>
          <w:szCs w:val="24"/>
          <w:lang w:eastAsia="en-US" w:bidi="ar-SA"/>
        </w:rPr>
        <w:tab/>
      </w:r>
      <w:r w:rsidRPr="007367F6">
        <w:rPr>
          <w:rFonts w:ascii="Book Antiqua" w:eastAsia="Calibri" w:hAnsi="Book Antiqua" w:cs="Times New Roman"/>
          <w:sz w:val="24"/>
          <w:szCs w:val="24"/>
          <w:lang w:eastAsia="en-US" w:bidi="ar-SA"/>
        </w:rPr>
        <w:tab/>
        <w:t xml:space="preserve">Warszawa dn. </w:t>
      </w:r>
      <w:r w:rsidR="003C197B" w:rsidRPr="007367F6">
        <w:rPr>
          <w:rFonts w:ascii="Book Antiqua" w:eastAsia="Calibri" w:hAnsi="Book Antiqua" w:cs="Times New Roman"/>
          <w:sz w:val="24"/>
          <w:szCs w:val="24"/>
          <w:lang w:eastAsia="en-US" w:bidi="ar-SA"/>
        </w:rPr>
        <w:t>15</w:t>
      </w:r>
      <w:r w:rsidR="00311AE8" w:rsidRPr="007367F6">
        <w:rPr>
          <w:rFonts w:ascii="Book Antiqua" w:eastAsia="Calibri" w:hAnsi="Book Antiqua" w:cs="Times New Roman"/>
          <w:sz w:val="24"/>
          <w:szCs w:val="24"/>
          <w:lang w:eastAsia="en-US" w:bidi="ar-SA"/>
        </w:rPr>
        <w:t>.10.2019</w:t>
      </w:r>
      <w:r w:rsidRPr="007367F6">
        <w:rPr>
          <w:rFonts w:ascii="Book Antiqua" w:eastAsia="Calibri" w:hAnsi="Book Antiqua" w:cs="Times New Roman"/>
          <w:sz w:val="24"/>
          <w:szCs w:val="24"/>
          <w:lang w:eastAsia="en-US" w:bidi="ar-SA"/>
        </w:rPr>
        <w:t xml:space="preserve"> r.</w:t>
      </w:r>
    </w:p>
    <w:p w:rsidR="00853608" w:rsidRPr="007367F6" w:rsidRDefault="00853608" w:rsidP="00853608">
      <w:pPr>
        <w:rPr>
          <w:rFonts w:ascii="Book Antiqua" w:eastAsia="Calibri" w:hAnsi="Book Antiqua" w:cs="Times New Roman"/>
          <w:sz w:val="24"/>
          <w:szCs w:val="24"/>
          <w:lang w:eastAsia="en-US" w:bidi="ar-SA"/>
        </w:rPr>
      </w:pPr>
      <w:r w:rsidRPr="007367F6">
        <w:rPr>
          <w:rFonts w:ascii="Book Antiqua" w:eastAsia="Calibri" w:hAnsi="Book Antiqua" w:cs="Times New Roman"/>
          <w:sz w:val="24"/>
          <w:szCs w:val="24"/>
          <w:lang w:eastAsia="en-US" w:bidi="ar-SA"/>
        </w:rPr>
        <w:t>Rezydencja Królów i Rzeczypospolitej,</w:t>
      </w:r>
    </w:p>
    <w:p w:rsidR="00853608" w:rsidRPr="007367F6" w:rsidRDefault="00853608" w:rsidP="00853608">
      <w:pPr>
        <w:rPr>
          <w:rFonts w:ascii="Book Antiqua" w:eastAsia="Calibri" w:hAnsi="Book Antiqua" w:cs="Times New Roman"/>
          <w:sz w:val="24"/>
          <w:szCs w:val="24"/>
          <w:lang w:eastAsia="en-US" w:bidi="ar-SA"/>
        </w:rPr>
      </w:pPr>
      <w:r w:rsidRPr="007367F6">
        <w:rPr>
          <w:rFonts w:ascii="Book Antiqua" w:eastAsia="Calibri" w:hAnsi="Book Antiqua" w:cs="Times New Roman"/>
          <w:sz w:val="24"/>
          <w:szCs w:val="24"/>
          <w:lang w:eastAsia="en-US" w:bidi="ar-SA"/>
        </w:rPr>
        <w:t>00-277 Warszawa, Plac Zamkowy 4</w:t>
      </w:r>
    </w:p>
    <w:p w:rsidR="00853608" w:rsidRPr="007367F6" w:rsidRDefault="00853608" w:rsidP="00853608">
      <w:pPr>
        <w:rPr>
          <w:rFonts w:ascii="Book Antiqua" w:eastAsia="Calibri" w:hAnsi="Book Antiqua" w:cs="Times New Roman"/>
          <w:sz w:val="24"/>
          <w:szCs w:val="24"/>
          <w:lang w:eastAsia="en-US" w:bidi="ar-SA"/>
        </w:rPr>
      </w:pPr>
      <w:r w:rsidRPr="007367F6">
        <w:rPr>
          <w:rFonts w:ascii="Book Antiqua" w:eastAsia="Calibri" w:hAnsi="Book Antiqua" w:cs="Times New Roman"/>
          <w:sz w:val="24"/>
          <w:szCs w:val="24"/>
          <w:lang w:eastAsia="en-US" w:bidi="ar-SA"/>
        </w:rPr>
        <w:t>NIP 5260001312 REGON: 000860582</w:t>
      </w:r>
    </w:p>
    <w:p w:rsidR="00853608" w:rsidRPr="007367F6" w:rsidRDefault="00853608" w:rsidP="00E37456">
      <w:pPr>
        <w:spacing w:after="200"/>
        <w:ind w:left="360"/>
        <w:jc w:val="center"/>
        <w:rPr>
          <w:rFonts w:ascii="Book Antiqua" w:eastAsia="Calibri" w:hAnsi="Book Antiqua" w:cs="Times New Roman"/>
          <w:sz w:val="24"/>
          <w:szCs w:val="24"/>
          <w:lang w:eastAsia="en-US" w:bidi="ar-SA"/>
        </w:rPr>
      </w:pPr>
      <w:r w:rsidRPr="007367F6">
        <w:rPr>
          <w:rFonts w:ascii="Book Antiqua" w:eastAsia="Calibri" w:hAnsi="Book Antiqua" w:cs="Times New Roman"/>
          <w:noProof/>
          <w:sz w:val="24"/>
          <w:szCs w:val="24"/>
          <w:lang w:eastAsia="pl-PL" w:bidi="ar-SA"/>
        </w:rPr>
        <w:drawing>
          <wp:inline distT="0" distB="0" distL="0" distR="0" wp14:anchorId="03FF05B2" wp14:editId="698A3D80">
            <wp:extent cx="681990" cy="602689"/>
            <wp:effectExtent l="0" t="0" r="3810" b="6985"/>
            <wp:docPr id="1" name="Obraz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886" cy="614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1AE8" w:rsidRPr="007367F6" w:rsidRDefault="00311AE8" w:rsidP="007367F6">
      <w:pPr>
        <w:ind w:left="4592"/>
        <w:rPr>
          <w:rFonts w:ascii="Book Antiqua" w:eastAsia="Calibri" w:hAnsi="Book Antiqua" w:cs="Times New Roman"/>
          <w:sz w:val="24"/>
          <w:szCs w:val="24"/>
          <w:lang w:eastAsia="en-US" w:bidi="ar-SA"/>
        </w:rPr>
      </w:pPr>
      <w:r w:rsidRPr="007367F6">
        <w:rPr>
          <w:rFonts w:ascii="Book Antiqua" w:eastAsia="Calibri" w:hAnsi="Book Antiqua" w:cs="Times New Roman"/>
          <w:sz w:val="24"/>
          <w:szCs w:val="24"/>
          <w:lang w:eastAsia="en-US" w:bidi="ar-SA"/>
        </w:rPr>
        <w:t>Do wszystkich uczestników postępowania na</w:t>
      </w:r>
      <w:r w:rsidR="007367F6">
        <w:rPr>
          <w:rFonts w:ascii="Book Antiqua" w:eastAsia="Calibri" w:hAnsi="Book Antiqua" w:cs="Times New Roman"/>
          <w:sz w:val="24"/>
          <w:szCs w:val="24"/>
          <w:lang w:eastAsia="en-US" w:bidi="ar-SA"/>
        </w:rPr>
        <w:t xml:space="preserve"> </w:t>
      </w:r>
      <w:r w:rsidRPr="007367F6">
        <w:rPr>
          <w:rFonts w:ascii="Book Antiqua" w:eastAsia="Calibri" w:hAnsi="Book Antiqua" w:cs="Times New Roman"/>
          <w:sz w:val="24"/>
          <w:szCs w:val="24"/>
          <w:lang w:eastAsia="en-US" w:bidi="ar-SA"/>
        </w:rPr>
        <w:t>„</w:t>
      </w:r>
      <w:r w:rsidR="00A645CC" w:rsidRPr="007367F6">
        <w:rPr>
          <w:rFonts w:ascii="Book Antiqua" w:eastAsia="Calibri" w:hAnsi="Book Antiqua" w:cs="Times New Roman"/>
          <w:sz w:val="24"/>
          <w:szCs w:val="24"/>
          <w:lang w:eastAsia="en-US" w:bidi="ar-SA"/>
        </w:rPr>
        <w:t>modernizację systemu wykrywania i sygnalizacji pożaru SAP w Zamku Królewskim w Warszawie</w:t>
      </w:r>
      <w:r w:rsidR="00665735" w:rsidRPr="007367F6">
        <w:rPr>
          <w:rFonts w:ascii="Book Antiqua" w:eastAsia="Calibri" w:hAnsi="Book Antiqua" w:cs="Times New Roman"/>
          <w:sz w:val="24"/>
          <w:szCs w:val="24"/>
          <w:lang w:eastAsia="en-US" w:bidi="ar-SA"/>
        </w:rPr>
        <w:t>” ZZ-2110-10</w:t>
      </w:r>
      <w:r w:rsidRPr="007367F6">
        <w:rPr>
          <w:rFonts w:ascii="Book Antiqua" w:eastAsia="Calibri" w:hAnsi="Book Antiqua" w:cs="Times New Roman"/>
          <w:sz w:val="24"/>
          <w:szCs w:val="24"/>
          <w:lang w:eastAsia="en-US" w:bidi="ar-SA"/>
        </w:rPr>
        <w:t>/2019</w:t>
      </w:r>
    </w:p>
    <w:p w:rsidR="00311AE8" w:rsidRPr="007367F6" w:rsidRDefault="00311AE8" w:rsidP="00771692">
      <w:pPr>
        <w:rPr>
          <w:rFonts w:ascii="Book Antiqua" w:eastAsia="Calibri" w:hAnsi="Book Antiqua" w:cs="Times New Roman"/>
          <w:sz w:val="24"/>
          <w:szCs w:val="24"/>
          <w:lang w:eastAsia="en-US" w:bidi="ar-SA"/>
        </w:rPr>
      </w:pPr>
    </w:p>
    <w:p w:rsidR="00CA67B1" w:rsidRPr="007367F6" w:rsidRDefault="00CA67B1" w:rsidP="00771692">
      <w:pPr>
        <w:ind w:right="70"/>
        <w:jc w:val="center"/>
        <w:rPr>
          <w:rFonts w:ascii="Book Antiqua" w:eastAsia="Calibri" w:hAnsi="Book Antiqua" w:cs="Times New Roman"/>
          <w:sz w:val="24"/>
          <w:szCs w:val="24"/>
          <w:lang w:eastAsia="en-US" w:bidi="ar-SA"/>
        </w:rPr>
      </w:pPr>
    </w:p>
    <w:p w:rsidR="007367F6" w:rsidRDefault="00853608" w:rsidP="00771692">
      <w:pPr>
        <w:ind w:right="70"/>
        <w:jc w:val="center"/>
        <w:rPr>
          <w:rFonts w:ascii="Book Antiqua" w:eastAsia="Calibri" w:hAnsi="Book Antiqua" w:cs="Times New Roman"/>
          <w:sz w:val="24"/>
          <w:szCs w:val="24"/>
          <w:lang w:eastAsia="en-US" w:bidi="ar-SA"/>
        </w:rPr>
      </w:pPr>
      <w:r w:rsidRPr="007367F6">
        <w:rPr>
          <w:rFonts w:ascii="Book Antiqua" w:eastAsia="Calibri" w:hAnsi="Book Antiqua" w:cs="Times New Roman"/>
          <w:sz w:val="24"/>
          <w:szCs w:val="24"/>
          <w:lang w:eastAsia="en-US" w:bidi="ar-SA"/>
        </w:rPr>
        <w:t xml:space="preserve">dotyczy: postępowanie o udzielenie zamówienia na </w:t>
      </w:r>
    </w:p>
    <w:p w:rsidR="00853608" w:rsidRPr="007367F6" w:rsidRDefault="00853608" w:rsidP="00771692">
      <w:pPr>
        <w:ind w:right="70"/>
        <w:jc w:val="center"/>
        <w:rPr>
          <w:rFonts w:ascii="Book Antiqua" w:eastAsia="Calibri" w:hAnsi="Book Antiqua" w:cs="Times New Roman"/>
          <w:b/>
          <w:iCs/>
          <w:sz w:val="24"/>
          <w:szCs w:val="24"/>
          <w:lang w:eastAsia="en-US" w:bidi="ar-SA"/>
        </w:rPr>
      </w:pPr>
      <w:r w:rsidRPr="007367F6">
        <w:rPr>
          <w:rFonts w:ascii="Book Antiqua" w:eastAsia="Calibri" w:hAnsi="Book Antiqua" w:cs="Times New Roman"/>
          <w:b/>
          <w:sz w:val="24"/>
          <w:szCs w:val="24"/>
          <w:lang w:eastAsia="en-US" w:bidi="ar-SA"/>
        </w:rPr>
        <w:t>„</w:t>
      </w:r>
      <w:r w:rsidR="00A645CC" w:rsidRPr="007367F6">
        <w:rPr>
          <w:rFonts w:ascii="Book Antiqua" w:eastAsia="Calibri" w:hAnsi="Book Antiqua" w:cs="Times New Roman"/>
          <w:b/>
          <w:iCs/>
          <w:sz w:val="24"/>
          <w:szCs w:val="24"/>
          <w:lang w:eastAsia="en-US" w:bidi="ar-SA"/>
        </w:rPr>
        <w:t>na modernizację systemu wykrywania i sygnalizacji pożaru SAP w Zamku Królewskim w Warszawie</w:t>
      </w:r>
      <w:r w:rsidRPr="007367F6">
        <w:rPr>
          <w:rFonts w:ascii="Book Antiqua" w:eastAsia="Calibri" w:hAnsi="Book Antiqua" w:cs="Times New Roman"/>
          <w:b/>
          <w:sz w:val="24"/>
          <w:szCs w:val="24"/>
          <w:lang w:eastAsia="en-US" w:bidi="ar-SA"/>
        </w:rPr>
        <w:t xml:space="preserve">” </w:t>
      </w:r>
    </w:p>
    <w:p w:rsidR="00853608" w:rsidRPr="007367F6" w:rsidRDefault="00853608" w:rsidP="00771692">
      <w:pPr>
        <w:jc w:val="center"/>
        <w:rPr>
          <w:rFonts w:ascii="Book Antiqua" w:eastAsia="Calibri" w:hAnsi="Book Antiqua" w:cs="Times New Roman"/>
          <w:sz w:val="24"/>
          <w:szCs w:val="24"/>
          <w:lang w:eastAsia="en-US" w:bidi="ar-SA"/>
        </w:rPr>
      </w:pPr>
      <w:r w:rsidRPr="007367F6">
        <w:rPr>
          <w:rFonts w:ascii="Book Antiqua" w:eastAsia="Calibri" w:hAnsi="Book Antiqua" w:cs="Times New Roman"/>
          <w:b/>
          <w:sz w:val="24"/>
          <w:szCs w:val="24"/>
          <w:lang w:eastAsia="en-US" w:bidi="ar-SA"/>
        </w:rPr>
        <w:t xml:space="preserve">– </w:t>
      </w:r>
      <w:r w:rsidR="00665735" w:rsidRPr="007367F6">
        <w:rPr>
          <w:rFonts w:ascii="Book Antiqua" w:eastAsia="Calibri" w:hAnsi="Book Antiqua" w:cs="Times New Roman"/>
          <w:b/>
          <w:sz w:val="24"/>
          <w:szCs w:val="24"/>
          <w:lang w:eastAsia="en-US" w:bidi="ar-SA"/>
        </w:rPr>
        <w:t>ZZ-2110-10</w:t>
      </w:r>
      <w:r w:rsidRPr="007367F6">
        <w:rPr>
          <w:rFonts w:ascii="Book Antiqua" w:eastAsia="Calibri" w:hAnsi="Book Antiqua" w:cs="Times New Roman"/>
          <w:b/>
          <w:sz w:val="24"/>
          <w:szCs w:val="24"/>
          <w:lang w:eastAsia="en-US" w:bidi="ar-SA"/>
        </w:rPr>
        <w:t>/2019.</w:t>
      </w:r>
    </w:p>
    <w:p w:rsidR="00853608" w:rsidRPr="007367F6" w:rsidRDefault="00853608" w:rsidP="00771692">
      <w:pPr>
        <w:tabs>
          <w:tab w:val="left" w:pos="5190"/>
        </w:tabs>
        <w:rPr>
          <w:rFonts w:ascii="Book Antiqua" w:eastAsia="Calibri" w:hAnsi="Book Antiqua" w:cs="Times New Roman"/>
          <w:sz w:val="24"/>
          <w:szCs w:val="24"/>
          <w:lang w:eastAsia="en-US" w:bidi="ar-SA"/>
        </w:rPr>
      </w:pPr>
      <w:r w:rsidRPr="007367F6">
        <w:rPr>
          <w:rFonts w:ascii="Book Antiqua" w:eastAsia="Calibri" w:hAnsi="Book Antiqua" w:cs="Times New Roman"/>
          <w:sz w:val="24"/>
          <w:szCs w:val="24"/>
          <w:lang w:eastAsia="en-US" w:bidi="ar-SA"/>
        </w:rPr>
        <w:tab/>
      </w:r>
    </w:p>
    <w:p w:rsidR="00853608" w:rsidRPr="007367F6" w:rsidRDefault="00853608" w:rsidP="00771692">
      <w:pPr>
        <w:jc w:val="both"/>
        <w:rPr>
          <w:rFonts w:ascii="Book Antiqua" w:eastAsia="Calibri" w:hAnsi="Book Antiqua" w:cs="Times New Roman"/>
          <w:sz w:val="24"/>
          <w:szCs w:val="24"/>
          <w:lang w:eastAsia="en-US" w:bidi="ar-SA"/>
        </w:rPr>
      </w:pPr>
      <w:r w:rsidRPr="007367F6">
        <w:rPr>
          <w:rFonts w:ascii="Book Antiqua" w:eastAsia="Calibri" w:hAnsi="Book Antiqua" w:cs="Times New Roman"/>
          <w:sz w:val="24"/>
          <w:szCs w:val="24"/>
          <w:lang w:eastAsia="en-US" w:bidi="ar-SA"/>
        </w:rPr>
        <w:t>Zamek Królewski – Muzeum. Rezydencja Królów i Rzeczypospolitej w Warszawie informuje, że w prz</w:t>
      </w:r>
      <w:r w:rsidR="007367F6">
        <w:rPr>
          <w:rFonts w:ascii="Book Antiqua" w:eastAsia="Calibri" w:hAnsi="Book Antiqua" w:cs="Times New Roman"/>
          <w:sz w:val="24"/>
          <w:szCs w:val="24"/>
          <w:lang w:eastAsia="en-US" w:bidi="ar-SA"/>
        </w:rPr>
        <w:t>edmiotowym postępowaniu wpłynęły pytania</w:t>
      </w:r>
      <w:r w:rsidRPr="007367F6">
        <w:rPr>
          <w:rFonts w:ascii="Book Antiqua" w:eastAsia="Calibri" w:hAnsi="Book Antiqua" w:cs="Times New Roman"/>
          <w:sz w:val="24"/>
          <w:szCs w:val="24"/>
          <w:lang w:eastAsia="en-US" w:bidi="ar-SA"/>
        </w:rPr>
        <w:t xml:space="preserve"> do ogłoszenia </w:t>
      </w:r>
      <w:r w:rsidR="007367F6">
        <w:rPr>
          <w:rFonts w:ascii="Book Antiqua" w:eastAsia="Calibri" w:hAnsi="Book Antiqua" w:cs="Times New Roman"/>
          <w:sz w:val="24"/>
          <w:szCs w:val="24"/>
          <w:lang w:eastAsia="en-US" w:bidi="ar-SA"/>
        </w:rPr>
        <w:br/>
      </w:r>
      <w:r w:rsidRPr="007367F6">
        <w:rPr>
          <w:rFonts w:ascii="Book Antiqua" w:eastAsia="Calibri" w:hAnsi="Book Antiqua" w:cs="Times New Roman"/>
          <w:sz w:val="24"/>
          <w:szCs w:val="24"/>
          <w:lang w:eastAsia="en-US" w:bidi="ar-SA"/>
        </w:rPr>
        <w:t xml:space="preserve">o zamówieniu. </w:t>
      </w:r>
      <w:r w:rsidR="007367F6">
        <w:rPr>
          <w:rFonts w:ascii="Book Antiqua" w:eastAsia="Calibri" w:hAnsi="Book Antiqua" w:cs="Times New Roman"/>
          <w:sz w:val="24"/>
          <w:szCs w:val="24"/>
          <w:lang w:eastAsia="en-US" w:bidi="ar-SA"/>
        </w:rPr>
        <w:t xml:space="preserve">Jednocześnie zmianie uległ załącznik nr 10 do </w:t>
      </w:r>
      <w:r w:rsidR="004D1325">
        <w:rPr>
          <w:rFonts w:ascii="Book Antiqua" w:eastAsia="Calibri" w:hAnsi="Book Antiqua" w:cs="Times New Roman"/>
          <w:sz w:val="24"/>
          <w:szCs w:val="24"/>
          <w:lang w:eastAsia="en-US" w:bidi="ar-SA"/>
        </w:rPr>
        <w:t>SIWZ – projekt umowy.</w:t>
      </w:r>
      <w:bookmarkStart w:id="0" w:name="_GoBack"/>
      <w:bookmarkEnd w:id="0"/>
      <w:r w:rsidR="007367F6">
        <w:rPr>
          <w:rFonts w:ascii="Book Antiqua" w:eastAsia="Calibri" w:hAnsi="Book Antiqua" w:cs="Times New Roman"/>
          <w:sz w:val="24"/>
          <w:szCs w:val="24"/>
          <w:lang w:eastAsia="en-US" w:bidi="ar-SA"/>
        </w:rPr>
        <w:t xml:space="preserve"> </w:t>
      </w:r>
      <w:r w:rsidRPr="007367F6">
        <w:rPr>
          <w:rFonts w:ascii="Book Antiqua" w:eastAsia="Calibri" w:hAnsi="Book Antiqua" w:cs="Times New Roman"/>
          <w:sz w:val="24"/>
          <w:szCs w:val="24"/>
          <w:lang w:eastAsia="en-US" w:bidi="ar-SA"/>
        </w:rPr>
        <w:t>Po</w:t>
      </w:r>
      <w:r w:rsidR="00E37456" w:rsidRPr="007367F6">
        <w:rPr>
          <w:rFonts w:ascii="Book Antiqua" w:eastAsia="Calibri" w:hAnsi="Book Antiqua" w:cs="Times New Roman"/>
          <w:sz w:val="24"/>
          <w:szCs w:val="24"/>
          <w:lang w:eastAsia="en-US" w:bidi="ar-SA"/>
        </w:rPr>
        <w:t>niżej przekazujemy treść pytań</w:t>
      </w:r>
      <w:r w:rsidRPr="007367F6">
        <w:rPr>
          <w:rFonts w:ascii="Book Antiqua" w:eastAsia="Calibri" w:hAnsi="Book Antiqua" w:cs="Times New Roman"/>
          <w:sz w:val="24"/>
          <w:szCs w:val="24"/>
          <w:lang w:eastAsia="en-US" w:bidi="ar-SA"/>
        </w:rPr>
        <w:t xml:space="preserve"> i odpowiedzi Zamawiającego.</w:t>
      </w:r>
    </w:p>
    <w:p w:rsidR="00A645CC" w:rsidRPr="007367F6" w:rsidRDefault="00A645CC">
      <w:pPr>
        <w:pStyle w:val="LO-normal"/>
        <w:rPr>
          <w:rFonts w:ascii="Book Antiqua" w:hAnsi="Book Antiqua"/>
          <w:b/>
          <w:bCs/>
          <w:sz w:val="24"/>
          <w:szCs w:val="24"/>
        </w:rPr>
      </w:pPr>
    </w:p>
    <w:p w:rsidR="00C86470" w:rsidRPr="007367F6" w:rsidRDefault="00E37456" w:rsidP="0021401C">
      <w:pPr>
        <w:pStyle w:val="LO-normal"/>
        <w:rPr>
          <w:rFonts w:ascii="Book Antiqua" w:hAnsi="Book Antiqua"/>
          <w:b/>
          <w:bCs/>
          <w:sz w:val="24"/>
          <w:szCs w:val="24"/>
        </w:rPr>
      </w:pPr>
      <w:r w:rsidRPr="007367F6">
        <w:rPr>
          <w:rFonts w:ascii="Book Antiqua" w:hAnsi="Book Antiqua"/>
          <w:b/>
          <w:bCs/>
          <w:sz w:val="24"/>
          <w:szCs w:val="24"/>
        </w:rPr>
        <w:t>Pytanie nr 1</w:t>
      </w:r>
    </w:p>
    <w:p w:rsidR="00A645CC" w:rsidRPr="007367F6" w:rsidRDefault="00665735" w:rsidP="0021401C">
      <w:pPr>
        <w:pStyle w:val="Odpowiedz"/>
        <w:spacing w:before="0" w:after="120"/>
        <w:jc w:val="both"/>
        <w:rPr>
          <w:rFonts w:ascii="Book Antiqua" w:hAnsi="Book Antiqua"/>
          <w:bCs/>
          <w:szCs w:val="24"/>
        </w:rPr>
      </w:pPr>
      <w:r w:rsidRPr="007367F6">
        <w:rPr>
          <w:rFonts w:ascii="Book Antiqua" w:hAnsi="Book Antiqua"/>
          <w:bCs/>
          <w:color w:val="auto"/>
          <w:szCs w:val="24"/>
        </w:rPr>
        <w:t>Prosimy o wyjaśnienie i szczegółowy opis tego zakresu</w:t>
      </w:r>
      <w:r w:rsidR="00586A50" w:rsidRPr="007367F6">
        <w:rPr>
          <w:rFonts w:ascii="Book Antiqua" w:hAnsi="Book Antiqua"/>
          <w:bCs/>
          <w:color w:val="auto"/>
          <w:szCs w:val="24"/>
        </w:rPr>
        <w:t xml:space="preserve"> w</w:t>
      </w:r>
      <w:r w:rsidR="00586A50" w:rsidRPr="007367F6">
        <w:rPr>
          <w:rFonts w:ascii="Book Antiqua" w:hAnsi="Book Antiqua"/>
          <w:bCs/>
          <w:color w:val="auto"/>
          <w:szCs w:val="24"/>
        </w:rPr>
        <w:t xml:space="preserve"> umowie w § 4 ust. 6 lit. d</w:t>
      </w:r>
      <w:r w:rsidR="00586A50" w:rsidRPr="007367F6">
        <w:rPr>
          <w:rFonts w:ascii="Book Antiqua" w:hAnsi="Book Antiqua"/>
          <w:bCs/>
          <w:color w:val="auto"/>
          <w:szCs w:val="24"/>
        </w:rPr>
        <w:t>.</w:t>
      </w:r>
    </w:p>
    <w:p w:rsidR="00A645CC" w:rsidRPr="007367F6" w:rsidRDefault="00A645CC" w:rsidP="0021401C">
      <w:pPr>
        <w:pStyle w:val="Odpowiedz"/>
        <w:spacing w:before="0" w:after="0"/>
        <w:rPr>
          <w:rFonts w:ascii="Book Antiqua" w:hAnsi="Book Antiqua"/>
          <w:color w:val="auto"/>
          <w:szCs w:val="24"/>
        </w:rPr>
      </w:pPr>
      <w:r w:rsidRPr="007367F6">
        <w:rPr>
          <w:rFonts w:ascii="Book Antiqua" w:hAnsi="Book Antiqua"/>
          <w:b/>
          <w:bCs/>
          <w:color w:val="auto"/>
          <w:szCs w:val="24"/>
        </w:rPr>
        <w:t>Odpowiedź</w:t>
      </w:r>
      <w:r w:rsidRPr="007367F6">
        <w:rPr>
          <w:rFonts w:ascii="Book Antiqua" w:hAnsi="Book Antiqua"/>
          <w:color w:val="auto"/>
          <w:szCs w:val="24"/>
        </w:rPr>
        <w:t>:</w:t>
      </w:r>
    </w:p>
    <w:p w:rsidR="00D66AC5" w:rsidRPr="007367F6" w:rsidRDefault="00586A50" w:rsidP="0021401C">
      <w:pPr>
        <w:pStyle w:val="LO-normal"/>
        <w:jc w:val="both"/>
        <w:rPr>
          <w:rFonts w:ascii="Book Antiqua" w:hAnsi="Book Antiqua"/>
          <w:bCs/>
          <w:sz w:val="24"/>
          <w:szCs w:val="24"/>
        </w:rPr>
      </w:pPr>
      <w:r w:rsidRPr="007367F6">
        <w:rPr>
          <w:rFonts w:ascii="Book Antiqua" w:hAnsi="Book Antiqua"/>
          <w:bCs/>
          <w:sz w:val="24"/>
          <w:szCs w:val="24"/>
        </w:rPr>
        <w:t>Przy każdym urządzeniu do którego dochodzi napięcie 230V należy wykonać taki pomiar w porozumieniu z kierownikiem działu TE i sporządzić z tego protokół.</w:t>
      </w:r>
    </w:p>
    <w:p w:rsidR="00586A50" w:rsidRPr="007367F6" w:rsidRDefault="00586A50" w:rsidP="00A645CC">
      <w:pPr>
        <w:pStyle w:val="LO-normal"/>
        <w:rPr>
          <w:rFonts w:ascii="Book Antiqua" w:hAnsi="Book Antiqua"/>
          <w:bCs/>
          <w:sz w:val="24"/>
          <w:szCs w:val="24"/>
        </w:rPr>
      </w:pPr>
    </w:p>
    <w:p w:rsidR="00A645CC" w:rsidRPr="007367F6" w:rsidRDefault="00A645CC" w:rsidP="0021401C">
      <w:pPr>
        <w:pStyle w:val="LO-normal"/>
        <w:rPr>
          <w:rFonts w:ascii="Book Antiqua" w:hAnsi="Book Antiqua"/>
          <w:b/>
          <w:bCs/>
          <w:sz w:val="24"/>
          <w:szCs w:val="24"/>
        </w:rPr>
      </w:pPr>
      <w:r w:rsidRPr="007367F6">
        <w:rPr>
          <w:rFonts w:ascii="Book Antiqua" w:hAnsi="Book Antiqua"/>
          <w:b/>
          <w:bCs/>
          <w:sz w:val="24"/>
          <w:szCs w:val="24"/>
        </w:rPr>
        <w:t>Pytanie nr 2</w:t>
      </w:r>
    </w:p>
    <w:p w:rsidR="00586A50" w:rsidRPr="007367F6" w:rsidRDefault="00586A50" w:rsidP="0021401C">
      <w:pPr>
        <w:pStyle w:val="Odpowiedz"/>
        <w:spacing w:before="0" w:after="0"/>
        <w:jc w:val="both"/>
        <w:rPr>
          <w:rFonts w:ascii="Book Antiqua" w:hAnsi="Book Antiqua"/>
          <w:bCs/>
          <w:color w:val="auto"/>
          <w:szCs w:val="24"/>
        </w:rPr>
      </w:pPr>
      <w:r w:rsidRPr="007367F6">
        <w:rPr>
          <w:rFonts w:ascii="Book Antiqua" w:hAnsi="Book Antiqua"/>
          <w:bCs/>
          <w:color w:val="auto"/>
          <w:szCs w:val="24"/>
        </w:rPr>
        <w:t>W umowie § 7 ust. 2 Prosimy o wskazanie stałego przewidywanego terminu.</w:t>
      </w:r>
    </w:p>
    <w:p w:rsidR="00A645CC" w:rsidRPr="007367F6" w:rsidRDefault="00A645CC" w:rsidP="00BD72DA">
      <w:pPr>
        <w:pStyle w:val="Odpowiedz"/>
        <w:spacing w:before="120" w:after="0"/>
        <w:rPr>
          <w:rFonts w:ascii="Book Antiqua" w:hAnsi="Book Antiqua"/>
          <w:color w:val="auto"/>
          <w:szCs w:val="24"/>
        </w:rPr>
      </w:pPr>
      <w:r w:rsidRPr="007367F6">
        <w:rPr>
          <w:rFonts w:ascii="Book Antiqua" w:hAnsi="Book Antiqua"/>
          <w:b/>
          <w:bCs/>
          <w:color w:val="auto"/>
          <w:szCs w:val="24"/>
        </w:rPr>
        <w:t>Odpowiedź</w:t>
      </w:r>
      <w:r w:rsidRPr="007367F6">
        <w:rPr>
          <w:rFonts w:ascii="Book Antiqua" w:hAnsi="Book Antiqua"/>
          <w:color w:val="auto"/>
          <w:szCs w:val="24"/>
        </w:rPr>
        <w:t xml:space="preserve">: </w:t>
      </w:r>
    </w:p>
    <w:p w:rsidR="00586A50" w:rsidRPr="007367F6" w:rsidRDefault="00586A50" w:rsidP="00586A50">
      <w:pPr>
        <w:pStyle w:val="LO-normal"/>
        <w:jc w:val="both"/>
        <w:rPr>
          <w:rFonts w:ascii="Book Antiqua" w:hAnsi="Book Antiqua"/>
          <w:bCs/>
          <w:sz w:val="24"/>
          <w:szCs w:val="24"/>
        </w:rPr>
      </w:pPr>
      <w:r w:rsidRPr="007367F6">
        <w:rPr>
          <w:rFonts w:ascii="Book Antiqua" w:hAnsi="Book Antiqua"/>
          <w:bCs/>
          <w:sz w:val="24"/>
          <w:szCs w:val="24"/>
        </w:rPr>
        <w:t xml:space="preserve">Pkt 2 Ponieważ jest to system sygnalizacji pożaru czas usunięcia awarii nie powinien być dłuższy niż 24 h (w wyjątkowych przypadkach gdy trzeba wymienić element którego </w:t>
      </w:r>
      <w:r w:rsidRPr="007367F6">
        <w:rPr>
          <w:rFonts w:ascii="Book Antiqua" w:hAnsi="Book Antiqua"/>
          <w:bCs/>
          <w:sz w:val="24"/>
          <w:szCs w:val="24"/>
        </w:rPr>
        <w:lastRenderedPageBreak/>
        <w:t>wykonawca nie ma na stanie magazynowym na prośbę wykonawcy można ten czas rozsądnie wydłużyć o czas potrzebny na transport uszkodzonego elementu).</w:t>
      </w:r>
    </w:p>
    <w:p w:rsidR="007367F6" w:rsidRDefault="007367F6" w:rsidP="0021401C">
      <w:pPr>
        <w:pStyle w:val="LO-normal"/>
        <w:rPr>
          <w:rFonts w:ascii="Book Antiqua" w:hAnsi="Book Antiqua"/>
          <w:b/>
          <w:bCs/>
          <w:sz w:val="24"/>
          <w:szCs w:val="24"/>
        </w:rPr>
      </w:pPr>
    </w:p>
    <w:p w:rsidR="0021401C" w:rsidRPr="007367F6" w:rsidRDefault="007367F6" w:rsidP="0021401C">
      <w:pPr>
        <w:pStyle w:val="LO-normal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Pytanie nr 3</w:t>
      </w:r>
    </w:p>
    <w:p w:rsidR="0021401C" w:rsidRPr="007367F6" w:rsidRDefault="0021401C" w:rsidP="0021401C">
      <w:pPr>
        <w:pStyle w:val="LO-normal"/>
        <w:spacing w:after="120"/>
        <w:rPr>
          <w:rFonts w:ascii="Book Antiqua" w:hAnsi="Book Antiqua"/>
          <w:bCs/>
          <w:sz w:val="24"/>
          <w:szCs w:val="24"/>
        </w:rPr>
      </w:pPr>
      <w:r w:rsidRPr="007367F6">
        <w:rPr>
          <w:rFonts w:ascii="Book Antiqua" w:hAnsi="Book Antiqua"/>
          <w:bCs/>
          <w:sz w:val="24"/>
          <w:szCs w:val="24"/>
        </w:rPr>
        <w:t xml:space="preserve">Prosimy wyjaśnienie czy kary są naliczane od etapu I </w:t>
      </w:r>
      <w:proofErr w:type="spellStart"/>
      <w:r w:rsidRPr="007367F6">
        <w:rPr>
          <w:rFonts w:ascii="Book Antiqua" w:hAnsi="Book Antiqua"/>
          <w:bCs/>
          <w:sz w:val="24"/>
          <w:szCs w:val="24"/>
        </w:rPr>
        <w:t>i</w:t>
      </w:r>
      <w:proofErr w:type="spellEnd"/>
      <w:r w:rsidRPr="007367F6">
        <w:rPr>
          <w:rFonts w:ascii="Book Antiqua" w:hAnsi="Book Antiqua"/>
          <w:bCs/>
          <w:sz w:val="24"/>
          <w:szCs w:val="24"/>
        </w:rPr>
        <w:t xml:space="preserve"> etapu II niezależnie czy też od wartości całkowitej przedmiotu Umowy</w:t>
      </w:r>
      <w:r w:rsidR="007367F6">
        <w:rPr>
          <w:rFonts w:ascii="Book Antiqua" w:hAnsi="Book Antiqua"/>
          <w:bCs/>
          <w:sz w:val="24"/>
          <w:szCs w:val="24"/>
        </w:rPr>
        <w:t>.</w:t>
      </w:r>
    </w:p>
    <w:p w:rsidR="0021401C" w:rsidRPr="007367F6" w:rsidRDefault="0021401C" w:rsidP="007367F6">
      <w:pPr>
        <w:pStyle w:val="LO-normal"/>
        <w:rPr>
          <w:rFonts w:ascii="Book Antiqua" w:hAnsi="Book Antiqua"/>
          <w:bCs/>
          <w:sz w:val="24"/>
          <w:szCs w:val="24"/>
        </w:rPr>
      </w:pPr>
      <w:r w:rsidRPr="007367F6">
        <w:rPr>
          <w:rFonts w:ascii="Book Antiqua" w:hAnsi="Book Antiqua"/>
          <w:b/>
          <w:bCs/>
          <w:sz w:val="24"/>
          <w:szCs w:val="24"/>
        </w:rPr>
        <w:t>Odpowiedź</w:t>
      </w:r>
      <w:r w:rsidRPr="007367F6">
        <w:rPr>
          <w:rFonts w:ascii="Book Antiqua" w:hAnsi="Book Antiqua"/>
          <w:bCs/>
          <w:sz w:val="24"/>
          <w:szCs w:val="24"/>
        </w:rPr>
        <w:t xml:space="preserve">: </w:t>
      </w:r>
    </w:p>
    <w:p w:rsidR="0021401C" w:rsidRPr="007367F6" w:rsidRDefault="000305EF" w:rsidP="007367F6">
      <w:pPr>
        <w:pStyle w:val="LO-normal"/>
        <w:rPr>
          <w:rFonts w:ascii="Book Antiqua" w:hAnsi="Book Antiqua"/>
          <w:bCs/>
          <w:sz w:val="24"/>
          <w:szCs w:val="24"/>
        </w:rPr>
      </w:pPr>
      <w:r w:rsidRPr="007367F6">
        <w:rPr>
          <w:rFonts w:ascii="Book Antiqua" w:hAnsi="Book Antiqua"/>
          <w:bCs/>
          <w:sz w:val="24"/>
          <w:szCs w:val="24"/>
        </w:rPr>
        <w:t>Od wartości całkowitej</w:t>
      </w:r>
      <w:r w:rsidR="007367F6" w:rsidRPr="007367F6">
        <w:rPr>
          <w:rFonts w:ascii="Book Antiqua" w:hAnsi="Book Antiqua"/>
          <w:bCs/>
          <w:sz w:val="24"/>
          <w:szCs w:val="24"/>
        </w:rPr>
        <w:t xml:space="preserve"> przedmiotu umowy</w:t>
      </w:r>
      <w:r w:rsidRPr="007367F6">
        <w:rPr>
          <w:rFonts w:ascii="Book Antiqua" w:hAnsi="Book Antiqua"/>
          <w:bCs/>
          <w:sz w:val="24"/>
          <w:szCs w:val="24"/>
        </w:rPr>
        <w:t>.</w:t>
      </w:r>
    </w:p>
    <w:p w:rsidR="008F06AD" w:rsidRDefault="008F06AD" w:rsidP="00BD72DA">
      <w:pPr>
        <w:pStyle w:val="LO-normal"/>
        <w:rPr>
          <w:rFonts w:ascii="Book Antiqua" w:hAnsi="Book Antiqua"/>
          <w:b/>
          <w:bCs/>
          <w:sz w:val="24"/>
          <w:szCs w:val="24"/>
        </w:rPr>
      </w:pPr>
    </w:p>
    <w:p w:rsidR="007367F6" w:rsidRDefault="007367F6" w:rsidP="00BD72DA">
      <w:pPr>
        <w:pStyle w:val="LO-normal"/>
        <w:rPr>
          <w:rFonts w:ascii="Book Antiqua" w:hAnsi="Book Antiqua"/>
          <w:b/>
          <w:bCs/>
          <w:sz w:val="24"/>
          <w:szCs w:val="24"/>
        </w:rPr>
      </w:pPr>
    </w:p>
    <w:p w:rsidR="007367F6" w:rsidRPr="007367F6" w:rsidRDefault="007367F6" w:rsidP="007367F6">
      <w:pPr>
        <w:autoSpaceDE w:val="0"/>
        <w:autoSpaceDN w:val="0"/>
        <w:adjustRightInd w:val="0"/>
        <w:spacing w:line="360" w:lineRule="exact"/>
        <w:ind w:left="3540" w:firstLine="4"/>
        <w:jc w:val="center"/>
        <w:rPr>
          <w:rFonts w:ascii="Book Antiqua" w:eastAsia="Times New Roman" w:hAnsi="Book Antiqua" w:cs="Times New Roman"/>
          <w:sz w:val="24"/>
          <w:szCs w:val="20"/>
          <w:lang w:eastAsia="pl-PL" w:bidi="ar-SA"/>
        </w:rPr>
      </w:pPr>
      <w:r w:rsidRPr="007367F6">
        <w:rPr>
          <w:rFonts w:ascii="Book Antiqua" w:eastAsia="Times New Roman" w:hAnsi="Book Antiqua" w:cs="Times New Roman"/>
          <w:sz w:val="24"/>
          <w:szCs w:val="20"/>
          <w:lang w:eastAsia="pl-PL" w:bidi="ar-SA"/>
        </w:rPr>
        <w:t>/-/ Jarosław Wójtowicz</w:t>
      </w:r>
    </w:p>
    <w:p w:rsidR="007367F6" w:rsidRPr="007367F6" w:rsidRDefault="007367F6" w:rsidP="007367F6">
      <w:pPr>
        <w:autoSpaceDE w:val="0"/>
        <w:autoSpaceDN w:val="0"/>
        <w:adjustRightInd w:val="0"/>
        <w:spacing w:line="360" w:lineRule="exact"/>
        <w:ind w:left="3540" w:firstLine="4"/>
        <w:jc w:val="center"/>
        <w:rPr>
          <w:rFonts w:ascii="Book Antiqua" w:eastAsia="Times New Roman" w:hAnsi="Book Antiqua" w:cs="Times New Roman"/>
          <w:sz w:val="24"/>
          <w:szCs w:val="20"/>
          <w:lang w:eastAsia="pl-PL" w:bidi="ar-SA"/>
        </w:rPr>
      </w:pPr>
      <w:r w:rsidRPr="007367F6">
        <w:rPr>
          <w:rFonts w:ascii="Book Antiqua" w:eastAsia="Times New Roman" w:hAnsi="Book Antiqua" w:cs="Times New Roman"/>
          <w:sz w:val="24"/>
          <w:szCs w:val="20"/>
          <w:lang w:eastAsia="pl-PL" w:bidi="ar-SA"/>
        </w:rPr>
        <w:t>I Zastępca Dyrektora</w:t>
      </w:r>
    </w:p>
    <w:p w:rsidR="007367F6" w:rsidRPr="007367F6" w:rsidRDefault="007367F6" w:rsidP="007367F6">
      <w:pPr>
        <w:autoSpaceDE w:val="0"/>
        <w:autoSpaceDN w:val="0"/>
        <w:adjustRightInd w:val="0"/>
        <w:spacing w:line="360" w:lineRule="exact"/>
        <w:ind w:left="3540" w:firstLine="4"/>
        <w:jc w:val="center"/>
        <w:rPr>
          <w:rFonts w:ascii="Book Antiqua" w:eastAsia="Times New Roman" w:hAnsi="Book Antiqua" w:cs="Times New Roman"/>
          <w:sz w:val="24"/>
          <w:szCs w:val="20"/>
          <w:lang w:eastAsia="pl-PL" w:bidi="ar-SA"/>
        </w:rPr>
      </w:pPr>
      <w:r w:rsidRPr="007367F6">
        <w:rPr>
          <w:rFonts w:ascii="Book Antiqua" w:eastAsia="Times New Roman" w:hAnsi="Book Antiqua" w:cs="Times New Roman"/>
          <w:sz w:val="24"/>
          <w:szCs w:val="20"/>
          <w:lang w:eastAsia="pl-PL" w:bidi="ar-SA"/>
        </w:rPr>
        <w:t>Zamku Królewskiego w Warszawie – Muzeum</w:t>
      </w:r>
    </w:p>
    <w:p w:rsidR="007367F6" w:rsidRPr="007367F6" w:rsidRDefault="007367F6" w:rsidP="007367F6">
      <w:pPr>
        <w:autoSpaceDE w:val="0"/>
        <w:autoSpaceDN w:val="0"/>
        <w:adjustRightInd w:val="0"/>
        <w:spacing w:line="360" w:lineRule="exact"/>
        <w:ind w:left="3540" w:firstLine="4"/>
        <w:jc w:val="center"/>
        <w:rPr>
          <w:rFonts w:ascii="Book Antiqua" w:eastAsia="Times New Roman" w:hAnsi="Book Antiqua" w:cs="Times New Roman"/>
          <w:sz w:val="24"/>
          <w:szCs w:val="20"/>
          <w:lang w:eastAsia="pl-PL" w:bidi="ar-SA"/>
        </w:rPr>
      </w:pPr>
      <w:r w:rsidRPr="007367F6">
        <w:rPr>
          <w:rFonts w:ascii="Book Antiqua" w:eastAsia="Times New Roman" w:hAnsi="Book Antiqua" w:cs="Times New Roman"/>
          <w:sz w:val="24"/>
          <w:szCs w:val="20"/>
          <w:lang w:eastAsia="pl-PL" w:bidi="ar-SA"/>
        </w:rPr>
        <w:t>ds. Zarządzania</w:t>
      </w:r>
    </w:p>
    <w:p w:rsidR="007367F6" w:rsidRPr="007367F6" w:rsidRDefault="007367F6" w:rsidP="00BD72DA">
      <w:pPr>
        <w:pStyle w:val="LO-normal"/>
        <w:rPr>
          <w:rFonts w:ascii="Book Antiqua" w:hAnsi="Book Antiqua"/>
          <w:b/>
          <w:bCs/>
          <w:sz w:val="24"/>
          <w:szCs w:val="24"/>
        </w:rPr>
      </w:pPr>
    </w:p>
    <w:p w:rsidR="008F06AD" w:rsidRPr="007367F6" w:rsidRDefault="008F06AD" w:rsidP="00BD72DA">
      <w:pPr>
        <w:pStyle w:val="LO-normal"/>
        <w:rPr>
          <w:rFonts w:ascii="Book Antiqua" w:hAnsi="Book Antiqua"/>
          <w:b/>
          <w:bCs/>
          <w:sz w:val="24"/>
          <w:szCs w:val="24"/>
        </w:rPr>
      </w:pPr>
    </w:p>
    <w:p w:rsidR="008F06AD" w:rsidRPr="007367F6" w:rsidRDefault="008F06AD" w:rsidP="00BD72DA">
      <w:pPr>
        <w:pStyle w:val="LO-normal"/>
        <w:rPr>
          <w:rFonts w:ascii="Book Antiqua" w:hAnsi="Book Antiqua"/>
          <w:b/>
          <w:bCs/>
          <w:sz w:val="24"/>
          <w:szCs w:val="24"/>
        </w:rPr>
      </w:pPr>
    </w:p>
    <w:p w:rsidR="008F06AD" w:rsidRPr="007367F6" w:rsidRDefault="008F06AD" w:rsidP="00BD72DA">
      <w:pPr>
        <w:pStyle w:val="LO-normal"/>
        <w:rPr>
          <w:rFonts w:ascii="Book Antiqua" w:hAnsi="Book Antiqua"/>
          <w:b/>
          <w:bCs/>
          <w:sz w:val="24"/>
          <w:szCs w:val="24"/>
        </w:rPr>
      </w:pPr>
    </w:p>
    <w:p w:rsidR="00E37456" w:rsidRPr="007367F6" w:rsidRDefault="00E37456">
      <w:pPr>
        <w:pStyle w:val="LO-normal"/>
        <w:rPr>
          <w:rFonts w:ascii="Book Antiqua" w:hAnsi="Book Antiqua"/>
          <w:b/>
          <w:bCs/>
          <w:sz w:val="24"/>
          <w:szCs w:val="24"/>
        </w:rPr>
      </w:pPr>
    </w:p>
    <w:p w:rsidR="00E37456" w:rsidRPr="007367F6" w:rsidRDefault="00E37456" w:rsidP="00E37456">
      <w:pPr>
        <w:pStyle w:val="LO-normal"/>
        <w:rPr>
          <w:rFonts w:ascii="Book Antiqua" w:hAnsi="Book Antiqua"/>
          <w:b/>
          <w:sz w:val="24"/>
          <w:szCs w:val="24"/>
        </w:rPr>
      </w:pPr>
    </w:p>
    <w:p w:rsidR="00C86470" w:rsidRPr="007367F6" w:rsidRDefault="00C86470">
      <w:pPr>
        <w:pStyle w:val="LO-normal"/>
        <w:rPr>
          <w:rFonts w:ascii="Book Antiqua" w:hAnsi="Book Antiqua"/>
          <w:sz w:val="24"/>
          <w:szCs w:val="24"/>
        </w:rPr>
      </w:pPr>
    </w:p>
    <w:p w:rsidR="00C86470" w:rsidRPr="007367F6" w:rsidRDefault="00C86470">
      <w:pPr>
        <w:pStyle w:val="LO-normal"/>
        <w:rPr>
          <w:rFonts w:ascii="Book Antiqua" w:hAnsi="Book Antiqua"/>
          <w:sz w:val="24"/>
          <w:szCs w:val="24"/>
        </w:rPr>
      </w:pPr>
    </w:p>
    <w:sectPr w:rsidR="00C86470" w:rsidRPr="007367F6">
      <w:footerReference w:type="default" r:id="rId9"/>
      <w:pgSz w:w="12240" w:h="15840"/>
      <w:pgMar w:top="1440" w:right="1440" w:bottom="1440" w:left="1440" w:header="0" w:footer="0" w:gutter="0"/>
      <w:pgNumType w:start="1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D11" w:rsidRDefault="00A56D11" w:rsidP="006C210B">
      <w:pPr>
        <w:spacing w:line="240" w:lineRule="auto"/>
      </w:pPr>
      <w:r>
        <w:separator/>
      </w:r>
    </w:p>
  </w:endnote>
  <w:endnote w:type="continuationSeparator" w:id="0">
    <w:p w:rsidR="00A56D11" w:rsidRDefault="00A56D11" w:rsidP="006C21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Source Han Sans CN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7165100"/>
      <w:docPartObj>
        <w:docPartGallery w:val="Page Numbers (Bottom of Page)"/>
        <w:docPartUnique/>
      </w:docPartObj>
    </w:sdtPr>
    <w:sdtEndPr/>
    <w:sdtContent>
      <w:p w:rsidR="006C210B" w:rsidRDefault="006C210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1325">
          <w:rPr>
            <w:noProof/>
          </w:rPr>
          <w:t>2</w:t>
        </w:r>
        <w:r>
          <w:fldChar w:fldCharType="end"/>
        </w:r>
      </w:p>
    </w:sdtContent>
  </w:sdt>
  <w:p w:rsidR="006C210B" w:rsidRDefault="006C21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D11" w:rsidRDefault="00A56D11" w:rsidP="006C210B">
      <w:pPr>
        <w:spacing w:line="240" w:lineRule="auto"/>
      </w:pPr>
      <w:r>
        <w:separator/>
      </w:r>
    </w:p>
  </w:footnote>
  <w:footnote w:type="continuationSeparator" w:id="0">
    <w:p w:rsidR="00A56D11" w:rsidRDefault="00A56D11" w:rsidP="006C21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42F8A"/>
    <w:multiLevelType w:val="hybridMultilevel"/>
    <w:tmpl w:val="63D2FF6C"/>
    <w:lvl w:ilvl="0" w:tplc="E93A08A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C152264"/>
    <w:multiLevelType w:val="hybridMultilevel"/>
    <w:tmpl w:val="C77686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7826D6"/>
    <w:multiLevelType w:val="hybridMultilevel"/>
    <w:tmpl w:val="D8F0E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470"/>
    <w:rsid w:val="000305EF"/>
    <w:rsid w:val="0009287D"/>
    <w:rsid w:val="0021401C"/>
    <w:rsid w:val="00311AE8"/>
    <w:rsid w:val="003C197B"/>
    <w:rsid w:val="004725DC"/>
    <w:rsid w:val="004D1325"/>
    <w:rsid w:val="00586A50"/>
    <w:rsid w:val="005D5CA5"/>
    <w:rsid w:val="00665735"/>
    <w:rsid w:val="006C210B"/>
    <w:rsid w:val="006C425A"/>
    <w:rsid w:val="007367F6"/>
    <w:rsid w:val="00771692"/>
    <w:rsid w:val="007B2704"/>
    <w:rsid w:val="007F3B50"/>
    <w:rsid w:val="0082648B"/>
    <w:rsid w:val="00853608"/>
    <w:rsid w:val="00881E2C"/>
    <w:rsid w:val="008F06AD"/>
    <w:rsid w:val="00947D7A"/>
    <w:rsid w:val="00980186"/>
    <w:rsid w:val="00A56D11"/>
    <w:rsid w:val="00A645CC"/>
    <w:rsid w:val="00AE7960"/>
    <w:rsid w:val="00BD72DA"/>
    <w:rsid w:val="00C86470"/>
    <w:rsid w:val="00CA3DFE"/>
    <w:rsid w:val="00CA67B1"/>
    <w:rsid w:val="00D66AC5"/>
    <w:rsid w:val="00D84558"/>
    <w:rsid w:val="00E37456"/>
    <w:rsid w:val="00E82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148EF"/>
  <w15:docId w15:val="{49D01791-1D34-416B-880B-1310193C6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line="276" w:lineRule="auto"/>
    </w:pPr>
  </w:style>
  <w:style w:type="paragraph" w:styleId="Nagwek1">
    <w:name w:val="heading 1"/>
    <w:basedOn w:val="LO-normal"/>
    <w:next w:val="LO-normal"/>
    <w:qFormat/>
    <w:pPr>
      <w:keepNext/>
      <w:keepLines/>
      <w:spacing w:before="480" w:after="120" w:line="240" w:lineRule="auto"/>
      <w:outlineLvl w:val="0"/>
    </w:pPr>
    <w:rPr>
      <w:b/>
      <w:sz w:val="48"/>
      <w:szCs w:val="48"/>
    </w:rPr>
  </w:style>
  <w:style w:type="paragraph" w:styleId="Nagwek2">
    <w:name w:val="heading 2"/>
    <w:basedOn w:val="LO-normal"/>
    <w:next w:val="LO-normal"/>
    <w:qFormat/>
    <w:pPr>
      <w:keepNext/>
      <w:keepLines/>
      <w:spacing w:before="360" w:after="80" w:line="240" w:lineRule="auto"/>
      <w:outlineLvl w:val="1"/>
    </w:pPr>
    <w:rPr>
      <w:b/>
      <w:sz w:val="36"/>
      <w:szCs w:val="36"/>
    </w:rPr>
  </w:style>
  <w:style w:type="paragraph" w:styleId="Nagwek3">
    <w:name w:val="heading 3"/>
    <w:basedOn w:val="LO-normal"/>
    <w:next w:val="LO-normal"/>
    <w:qFormat/>
    <w:pPr>
      <w:keepNext/>
      <w:keepLines/>
      <w:spacing w:before="280" w:after="80" w:line="240" w:lineRule="auto"/>
      <w:outlineLvl w:val="2"/>
    </w:pPr>
    <w:rPr>
      <w:b/>
      <w:sz w:val="28"/>
      <w:szCs w:val="28"/>
    </w:rPr>
  </w:style>
  <w:style w:type="paragraph" w:styleId="Nagwek4">
    <w:name w:val="heading 4"/>
    <w:basedOn w:val="LO-normal"/>
    <w:next w:val="LO-normal"/>
    <w:qFormat/>
    <w:pPr>
      <w:keepNext/>
      <w:keepLines/>
      <w:spacing w:before="240" w:after="40" w:line="240" w:lineRule="auto"/>
      <w:outlineLvl w:val="3"/>
    </w:pPr>
    <w:rPr>
      <w:b/>
      <w:sz w:val="24"/>
      <w:szCs w:val="24"/>
    </w:rPr>
  </w:style>
  <w:style w:type="paragraph" w:styleId="Nagwek5">
    <w:name w:val="heading 5"/>
    <w:basedOn w:val="LO-normal"/>
    <w:next w:val="LO-normal"/>
    <w:qFormat/>
    <w:pPr>
      <w:keepNext/>
      <w:keepLines/>
      <w:spacing w:before="220" w:after="40" w:line="240" w:lineRule="auto"/>
      <w:outlineLvl w:val="4"/>
    </w:pPr>
    <w:rPr>
      <w:b/>
    </w:rPr>
  </w:style>
  <w:style w:type="paragraph" w:styleId="Nagwek6">
    <w:name w:val="heading 6"/>
    <w:basedOn w:val="LO-normal"/>
    <w:next w:val="LO-normal"/>
    <w:qFormat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Source Han Sans CN" w:hAnsi="Liberation Sans" w:cs="Droid Sans Devanagari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Droid Sans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Droid Sans Devanagari"/>
    </w:rPr>
  </w:style>
  <w:style w:type="paragraph" w:customStyle="1" w:styleId="LO-normal">
    <w:name w:val="LO-normal"/>
    <w:qFormat/>
    <w:pPr>
      <w:spacing w:line="276" w:lineRule="auto"/>
    </w:pPr>
    <w:rPr>
      <w:rFonts w:ascii="Calibri" w:hAnsi="Calibri"/>
    </w:rPr>
  </w:style>
  <w:style w:type="paragraph" w:styleId="Tytu">
    <w:name w:val="Title"/>
    <w:basedOn w:val="LO-normal"/>
    <w:next w:val="LO-normal"/>
    <w:qFormat/>
    <w:pPr>
      <w:keepNext/>
      <w:keepLines/>
      <w:spacing w:before="480" w:after="120" w:line="240" w:lineRule="auto"/>
    </w:pPr>
    <w:rPr>
      <w:b/>
      <w:sz w:val="72"/>
      <w:szCs w:val="72"/>
    </w:rPr>
  </w:style>
  <w:style w:type="paragraph" w:styleId="Podtytu">
    <w:name w:val="Subtitle"/>
    <w:basedOn w:val="LO-normal"/>
    <w:next w:val="LO-normal"/>
    <w:qFormat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Odpowiedz">
    <w:name w:val="Odpowiedz"/>
    <w:basedOn w:val="LO-normal"/>
    <w:qFormat/>
    <w:pPr>
      <w:spacing w:before="113" w:after="113"/>
    </w:pPr>
    <w:rPr>
      <w:color w:val="0000CD"/>
      <w:sz w:val="24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6C210B"/>
    <w:pPr>
      <w:tabs>
        <w:tab w:val="center" w:pos="4536"/>
        <w:tab w:val="right" w:pos="9072"/>
      </w:tabs>
      <w:spacing w:line="240" w:lineRule="auto"/>
    </w:pPr>
    <w:rPr>
      <w:rFonts w:cs="Mangal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6C210B"/>
    <w:rPr>
      <w:rFonts w:cs="Mangal"/>
      <w:szCs w:val="20"/>
    </w:rPr>
  </w:style>
  <w:style w:type="paragraph" w:styleId="Akapitzlist">
    <w:name w:val="List Paragraph"/>
    <w:basedOn w:val="Normalny"/>
    <w:uiPriority w:val="34"/>
    <w:qFormat/>
    <w:rsid w:val="00A645CC"/>
    <w:pPr>
      <w:ind w:left="720"/>
      <w:contextualSpacing/>
    </w:pPr>
    <w:rPr>
      <w:rFonts w:cs="Mangal"/>
      <w:szCs w:val="20"/>
    </w:rPr>
  </w:style>
  <w:style w:type="paragraph" w:styleId="Tekstkomentarza">
    <w:name w:val="annotation text"/>
    <w:basedOn w:val="Normalny"/>
    <w:link w:val="TekstkomentarzaZnak"/>
    <w:unhideWhenUsed/>
    <w:rsid w:val="00665735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  <w:lang w:eastAsia="en-US" w:bidi="ar-SA"/>
    </w:rPr>
  </w:style>
  <w:style w:type="character" w:customStyle="1" w:styleId="TekstkomentarzaZnak">
    <w:name w:val="Tekst komentarza Znak"/>
    <w:basedOn w:val="Domylnaczcionkaakapitu"/>
    <w:link w:val="Tekstkomentarza"/>
    <w:rsid w:val="00665735"/>
    <w:rPr>
      <w:rFonts w:asciiTheme="minorHAnsi" w:eastAsiaTheme="minorHAnsi" w:hAnsiTheme="minorHAnsi" w:cstheme="minorBidi"/>
      <w:sz w:val="20"/>
      <w:szCs w:val="2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1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EB25D2-490A-42D9-B504-3117522BB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</Pages>
  <Words>251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Debis</dc:creator>
  <dc:description/>
  <cp:lastModifiedBy>Katarzyna Debis</cp:lastModifiedBy>
  <cp:revision>7</cp:revision>
  <dcterms:created xsi:type="dcterms:W3CDTF">2019-10-10T08:51:00Z</dcterms:created>
  <dcterms:modified xsi:type="dcterms:W3CDTF">2019-11-15T15:45:00Z</dcterms:modified>
  <dc:language>pl-PL</dc:language>
</cp:coreProperties>
</file>