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A1" w:rsidRPr="00F357D9" w:rsidRDefault="00195AA1" w:rsidP="00F357D9">
      <w:pPr>
        <w:jc w:val="right"/>
        <w:rPr>
          <w:rFonts w:ascii="Book Antiqua" w:hAnsi="Book Antiqua" w:cs="Book Antiqua"/>
          <w:b/>
          <w:bCs/>
        </w:rPr>
      </w:pPr>
      <w:r w:rsidRPr="00F357D9">
        <w:rPr>
          <w:rFonts w:ascii="Book Antiqua" w:hAnsi="Book Antiqua" w:cs="Book Antiqua"/>
          <w:b/>
          <w:bCs/>
        </w:rPr>
        <w:t>Załącznik nr 3 do ogłoszenia</w:t>
      </w:r>
    </w:p>
    <w:p w:rsidR="00195AA1" w:rsidRPr="00F357D9" w:rsidRDefault="00195AA1">
      <w:pPr>
        <w:pStyle w:val="Heading2"/>
        <w:jc w:val="center"/>
        <w:rPr>
          <w:rFonts w:ascii="Book Antiqua" w:hAnsi="Book Antiqua" w:cs="Book Antiqua"/>
          <w:sz w:val="24"/>
          <w:szCs w:val="24"/>
        </w:rPr>
      </w:pPr>
      <w:r w:rsidRPr="00F357D9">
        <w:rPr>
          <w:rFonts w:ascii="Book Antiqua" w:hAnsi="Book Antiqua" w:cs="Book Antiqua"/>
          <w:sz w:val="24"/>
          <w:szCs w:val="24"/>
        </w:rPr>
        <w:t>OPIS PRZEDMIOTU ZAMÓWIENIA</w:t>
      </w:r>
    </w:p>
    <w:p w:rsidR="00195AA1" w:rsidRPr="00F357D9" w:rsidRDefault="00195AA1">
      <w:pPr>
        <w:pStyle w:val="Heading4"/>
        <w:rPr>
          <w:rFonts w:ascii="Book Antiqua" w:hAnsi="Book Antiqua" w:cs="Book Antiqua"/>
          <w:sz w:val="24"/>
          <w:szCs w:val="24"/>
        </w:rPr>
      </w:pPr>
      <w:r w:rsidRPr="00F357D9">
        <w:rPr>
          <w:rFonts w:ascii="Book Antiqua" w:hAnsi="Book Antiqua" w:cs="Book Antiqua"/>
          <w:sz w:val="24"/>
          <w:szCs w:val="24"/>
        </w:rPr>
        <w:t>System wyświetlaczy wielkoformatowych z oprogramowaniem do prezentacji treści informacyjnych i promocyjnych w niektórych pomieszczeniach Zamku.</w:t>
      </w:r>
    </w:p>
    <w:p w:rsidR="00195AA1" w:rsidRPr="00F357D9" w:rsidRDefault="00195AA1">
      <w:pPr>
        <w:numPr>
          <w:ilvl w:val="0"/>
          <w:numId w:val="3"/>
        </w:numPr>
        <w:rPr>
          <w:rFonts w:ascii="Book Antiqua" w:hAnsi="Book Antiqua" w:cs="Book Antiqua"/>
          <w:b/>
          <w:bCs/>
        </w:rPr>
      </w:pPr>
      <w:r w:rsidRPr="00F357D9">
        <w:rPr>
          <w:rFonts w:ascii="Book Antiqua" w:hAnsi="Book Antiqua" w:cs="Book Antiqua"/>
          <w:b/>
          <w:bCs/>
        </w:rPr>
        <w:t>Zamawiający oczekuje dostawy następujących kategorii towarów:</w:t>
      </w:r>
    </w:p>
    <w:p w:rsidR="00195AA1" w:rsidRPr="00F357D9" w:rsidRDefault="00195AA1">
      <w:pPr>
        <w:numPr>
          <w:ilvl w:val="1"/>
          <w:numId w:val="2"/>
        </w:numPr>
        <w:rPr>
          <w:rFonts w:ascii="Book Antiqua" w:hAnsi="Book Antiqua" w:cs="Book Antiqua"/>
        </w:rPr>
      </w:pPr>
      <w:r w:rsidRPr="0093690C">
        <w:rPr>
          <w:rFonts w:ascii="Book Antiqua" w:hAnsi="Book Antiqua" w:cs="Book Antiqua"/>
          <w:b/>
          <w:bCs/>
        </w:rPr>
        <w:t>Część I-</w:t>
      </w:r>
      <w:r w:rsidRPr="00F357D9">
        <w:rPr>
          <w:rFonts w:ascii="Book Antiqua" w:hAnsi="Book Antiqua" w:cs="Book Antiqua"/>
        </w:rPr>
        <w:t>Wyświetlacz wielkoformatowy LCD/OLED/QLED – 2 (dwie) sztuki</w:t>
      </w:r>
    </w:p>
    <w:p w:rsidR="00195AA1" w:rsidRPr="00F357D9" w:rsidRDefault="00195AA1">
      <w:pPr>
        <w:numPr>
          <w:ilvl w:val="1"/>
          <w:numId w:val="2"/>
        </w:numPr>
        <w:rPr>
          <w:rFonts w:ascii="Book Antiqua" w:hAnsi="Book Antiqua" w:cs="Book Antiqua"/>
        </w:rPr>
      </w:pPr>
      <w:r w:rsidRPr="0093690C">
        <w:rPr>
          <w:rFonts w:ascii="Book Antiqua" w:hAnsi="Book Antiqua" w:cs="Book Antiqua"/>
          <w:b/>
          <w:bCs/>
        </w:rPr>
        <w:t>Część II-</w:t>
      </w:r>
      <w:r w:rsidRPr="00F357D9">
        <w:rPr>
          <w:rFonts w:ascii="Book Antiqua" w:hAnsi="Book Antiqua" w:cs="Book Antiqua"/>
        </w:rPr>
        <w:t>Stojak z uchwytami VESA w standardzie zgodnym z wyświetlaczami w pkt. 1.1 – 2 (dwie) sztuki</w:t>
      </w:r>
    </w:p>
    <w:p w:rsidR="00195AA1" w:rsidRPr="00F357D9" w:rsidRDefault="00195AA1">
      <w:pPr>
        <w:numPr>
          <w:ilvl w:val="1"/>
          <w:numId w:val="2"/>
        </w:numPr>
        <w:rPr>
          <w:rFonts w:ascii="Book Antiqua" w:hAnsi="Book Antiqua" w:cs="Book Antiqua"/>
        </w:rPr>
      </w:pPr>
      <w:r w:rsidRPr="0093690C">
        <w:rPr>
          <w:rFonts w:ascii="Book Antiqua" w:hAnsi="Book Antiqua" w:cs="Book Antiqua"/>
          <w:b/>
          <w:bCs/>
        </w:rPr>
        <w:t>Część III-</w:t>
      </w:r>
      <w:r w:rsidRPr="00F357D9">
        <w:rPr>
          <w:rFonts w:ascii="Book Antiqua" w:hAnsi="Book Antiqua" w:cs="Book Antiqua"/>
        </w:rPr>
        <w:t>Zamykana szafka na komputer do zamontowania na stojakach z pkt. 1.2 – 2 (dwie) sztuki</w:t>
      </w:r>
    </w:p>
    <w:p w:rsidR="00195AA1" w:rsidRPr="00F357D9" w:rsidRDefault="00195AA1">
      <w:pPr>
        <w:numPr>
          <w:ilvl w:val="1"/>
          <w:numId w:val="2"/>
        </w:numPr>
        <w:rPr>
          <w:rFonts w:ascii="Book Antiqua" w:hAnsi="Book Antiqua" w:cs="Book Antiqua"/>
        </w:rPr>
      </w:pPr>
      <w:r w:rsidRPr="0093690C">
        <w:rPr>
          <w:rFonts w:ascii="Book Antiqua" w:hAnsi="Book Antiqua" w:cs="Book Antiqua"/>
          <w:b/>
          <w:bCs/>
        </w:rPr>
        <w:t>Część IV-</w:t>
      </w:r>
      <w:r w:rsidRPr="00F357D9">
        <w:rPr>
          <w:rFonts w:ascii="Book Antiqua" w:hAnsi="Book Antiqua" w:cs="Book Antiqua"/>
        </w:rPr>
        <w:t>Komputery w obudowach typu  Mini PC mieszczących się w szafkach z pkt. 1.3 – 2 (dwie) sztuki</w:t>
      </w:r>
    </w:p>
    <w:p w:rsidR="00195AA1" w:rsidRPr="00F357D9" w:rsidRDefault="00195AA1">
      <w:pPr>
        <w:numPr>
          <w:ilvl w:val="1"/>
          <w:numId w:val="2"/>
        </w:numPr>
        <w:rPr>
          <w:rFonts w:ascii="Book Antiqua" w:hAnsi="Book Antiqua" w:cs="Book Antiqua"/>
        </w:rPr>
      </w:pPr>
      <w:r w:rsidRPr="0093690C">
        <w:rPr>
          <w:rFonts w:ascii="Book Antiqua" w:hAnsi="Book Antiqua" w:cs="Book Antiqua"/>
          <w:b/>
          <w:bCs/>
        </w:rPr>
        <w:t>Część V-</w:t>
      </w:r>
      <w:r w:rsidRPr="00F357D9">
        <w:rPr>
          <w:rFonts w:ascii="Book Antiqua" w:hAnsi="Book Antiqua" w:cs="Book Antiqua"/>
        </w:rPr>
        <w:t>Oprogramowanie do obsługi wyświetlaczy z pkt. 1</w:t>
      </w:r>
    </w:p>
    <w:p w:rsidR="00195AA1" w:rsidRPr="00F357D9" w:rsidRDefault="00195AA1">
      <w:pPr>
        <w:numPr>
          <w:ilvl w:val="0"/>
          <w:numId w:val="2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  <w:lang w:eastAsia="en-US"/>
        </w:rPr>
        <w:t>Oferty można składać na każdą część z osobna jak i na wszystkie razem.</w:t>
      </w:r>
      <w:r w:rsidRPr="00F357D9">
        <w:rPr>
          <w:rFonts w:ascii="Book Antiqua" w:hAnsi="Book Antiqua" w:cs="Book Antiqua"/>
        </w:rPr>
        <w:br/>
      </w:r>
      <w:r w:rsidRPr="00F357D9">
        <w:rPr>
          <w:rFonts w:ascii="Book Antiqua" w:hAnsi="Book Antiqua" w:cs="Book Antiqua"/>
        </w:rPr>
        <w:br/>
      </w:r>
    </w:p>
    <w:p w:rsidR="00195AA1" w:rsidRPr="00F357D9" w:rsidRDefault="00195AA1" w:rsidP="0093690C">
      <w:pPr>
        <w:rPr>
          <w:rFonts w:ascii="Book Antiqua" w:hAnsi="Book Antiqua" w:cs="Book Antiqua"/>
          <w:b/>
          <w:bCs/>
        </w:rPr>
      </w:pPr>
      <w:r w:rsidRPr="00F357D9">
        <w:rPr>
          <w:rFonts w:ascii="Book Antiqua" w:hAnsi="Book Antiqua" w:cs="Book Antiqua"/>
          <w:b/>
          <w:bCs/>
        </w:rPr>
        <w:t>Szczegółowa specyfikacja towarów:</w:t>
      </w:r>
    </w:p>
    <w:p w:rsidR="00195AA1" w:rsidRPr="00F357D9" w:rsidRDefault="00195AA1" w:rsidP="0093690C">
      <w:pPr>
        <w:rPr>
          <w:rFonts w:ascii="Book Antiqua" w:hAnsi="Book Antiqua" w:cs="Book Antiqua"/>
          <w:u w:val="single"/>
        </w:rPr>
      </w:pPr>
      <w:r w:rsidRPr="00F357D9">
        <w:rPr>
          <w:rFonts w:ascii="Book Antiqua" w:hAnsi="Book Antiqua" w:cs="Book Antiqua"/>
          <w:u w:val="single"/>
        </w:rPr>
        <w:t>Wszystkie towary wymienione w pkt. 1.1 do 1.4 muszą być nowe i nieużywane.</w:t>
      </w:r>
      <w:r w:rsidRPr="00F357D9">
        <w:rPr>
          <w:rFonts w:ascii="Book Antiqua" w:hAnsi="Book Antiqua" w:cs="Book Antiqua"/>
          <w:u w:val="single"/>
        </w:rPr>
        <w:br/>
      </w:r>
    </w:p>
    <w:p w:rsidR="00195AA1" w:rsidRPr="00F357D9" w:rsidRDefault="00195AA1" w:rsidP="0093690C">
      <w:pPr>
        <w:ind w:left="72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I.</w:t>
      </w:r>
      <w:r w:rsidRPr="00F357D9">
        <w:rPr>
          <w:rFonts w:ascii="Book Antiqua" w:hAnsi="Book Antiqua" w:cs="Book Antiqua"/>
          <w:b/>
          <w:bCs/>
        </w:rPr>
        <w:t>Wyświetlacz wielkoformatowy LCD/OLED/QLED</w:t>
      </w:r>
    </w:p>
    <w:p w:rsidR="00195AA1" w:rsidRPr="00F357D9" w:rsidRDefault="00195AA1">
      <w:pPr>
        <w:numPr>
          <w:ilvl w:val="2"/>
          <w:numId w:val="2"/>
        </w:numPr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Przekątna ekranu: 85 cali</w:t>
      </w:r>
    </w:p>
    <w:p w:rsidR="00195AA1" w:rsidRPr="00F357D9" w:rsidRDefault="00195AA1">
      <w:pPr>
        <w:numPr>
          <w:ilvl w:val="2"/>
          <w:numId w:val="2"/>
        </w:numPr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Proporcja ekranu: 16:9</w:t>
      </w:r>
    </w:p>
    <w:p w:rsidR="00195AA1" w:rsidRPr="00F357D9" w:rsidRDefault="00195AA1">
      <w:pPr>
        <w:numPr>
          <w:ilvl w:val="2"/>
          <w:numId w:val="2"/>
        </w:numPr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Wymiar poziomy wyświetlacza wraz z obudową maksymalnie: 195 cm</w:t>
      </w:r>
    </w:p>
    <w:p w:rsidR="00195AA1" w:rsidRPr="00F357D9" w:rsidRDefault="00195AA1">
      <w:pPr>
        <w:numPr>
          <w:ilvl w:val="2"/>
          <w:numId w:val="2"/>
        </w:numPr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Waga wyświetlacza bez podstawy nie większa niż: 50 kg</w:t>
      </w:r>
    </w:p>
    <w:p w:rsidR="00195AA1" w:rsidRPr="00F357D9" w:rsidRDefault="00195AA1">
      <w:pPr>
        <w:numPr>
          <w:ilvl w:val="2"/>
          <w:numId w:val="2"/>
        </w:numPr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Ekran w technologii LCD lub OLED lub QLED</w:t>
      </w:r>
    </w:p>
    <w:p w:rsidR="00195AA1" w:rsidRPr="00F357D9" w:rsidRDefault="00195AA1">
      <w:pPr>
        <w:numPr>
          <w:ilvl w:val="2"/>
          <w:numId w:val="2"/>
        </w:numPr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Rozdzielczość ekranu: 4K (3840 x 2160 pikseli)</w:t>
      </w:r>
    </w:p>
    <w:p w:rsidR="00195AA1" w:rsidRPr="00F357D9" w:rsidRDefault="00195AA1">
      <w:pPr>
        <w:numPr>
          <w:ilvl w:val="2"/>
          <w:numId w:val="2"/>
        </w:numPr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Częstotliwość odświeżania ekranu co najmniej: 100 Hz</w:t>
      </w:r>
    </w:p>
    <w:p w:rsidR="00195AA1" w:rsidRPr="00F357D9" w:rsidRDefault="00195AA1">
      <w:pPr>
        <w:numPr>
          <w:ilvl w:val="2"/>
          <w:numId w:val="2"/>
        </w:numPr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Złącza HDMI co najmniej: 2 szt.</w:t>
      </w:r>
    </w:p>
    <w:p w:rsidR="00195AA1" w:rsidRPr="00F357D9" w:rsidRDefault="00195AA1">
      <w:pPr>
        <w:numPr>
          <w:ilvl w:val="2"/>
          <w:numId w:val="2"/>
        </w:numPr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Złącza USB co najmniej: 2 szt.</w:t>
      </w:r>
    </w:p>
    <w:p w:rsidR="00195AA1" w:rsidRPr="00F357D9" w:rsidRDefault="00195AA1">
      <w:pPr>
        <w:numPr>
          <w:ilvl w:val="2"/>
          <w:numId w:val="2"/>
        </w:numPr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Złącze Ethernet (LAN)</w:t>
      </w:r>
    </w:p>
    <w:p w:rsidR="00195AA1" w:rsidRPr="00F357D9" w:rsidRDefault="00195AA1">
      <w:pPr>
        <w:numPr>
          <w:ilvl w:val="2"/>
          <w:numId w:val="2"/>
        </w:numPr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Łączność WiFi</w:t>
      </w:r>
    </w:p>
    <w:p w:rsidR="00195AA1" w:rsidRPr="00F357D9" w:rsidRDefault="00195AA1">
      <w:pPr>
        <w:numPr>
          <w:ilvl w:val="2"/>
          <w:numId w:val="2"/>
        </w:numPr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Łączność Bluetooth</w:t>
      </w:r>
    </w:p>
    <w:p w:rsidR="00195AA1" w:rsidRPr="00F357D9" w:rsidRDefault="00195AA1">
      <w:pPr>
        <w:numPr>
          <w:ilvl w:val="2"/>
          <w:numId w:val="2"/>
        </w:numPr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Obsługa HDMI-CEC</w:t>
      </w:r>
    </w:p>
    <w:p w:rsidR="00195AA1" w:rsidRPr="00F357D9" w:rsidRDefault="00195AA1">
      <w:pPr>
        <w:numPr>
          <w:ilvl w:val="2"/>
          <w:numId w:val="2"/>
        </w:numPr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Klasa energetyczna nie gorsza niż E</w:t>
      </w:r>
    </w:p>
    <w:p w:rsidR="00195AA1" w:rsidRPr="00F357D9" w:rsidRDefault="00195AA1">
      <w:pPr>
        <w:numPr>
          <w:ilvl w:val="2"/>
          <w:numId w:val="2"/>
        </w:numPr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Możliwość zamontowania uchwytu w standardzie VESA maksymalnie</w:t>
      </w:r>
      <w:r>
        <w:rPr>
          <w:rFonts w:ascii="Book Antiqua" w:hAnsi="Book Antiqua" w:cs="Book Antiqua"/>
        </w:rPr>
        <w:br/>
      </w:r>
      <w:r w:rsidRPr="00D34981">
        <w:rPr>
          <w:rFonts w:ascii="Book Antiqua" w:hAnsi="Book Antiqua" w:cs="Book Antiqua"/>
        </w:rPr>
        <w:t xml:space="preserve">600 </w:t>
      </w:r>
      <w:r w:rsidRPr="00F357D9">
        <w:rPr>
          <w:rFonts w:ascii="Book Antiqua" w:hAnsi="Book Antiqua" w:cs="Book Antiqua"/>
        </w:rPr>
        <w:t>mm x 400 mm</w:t>
      </w:r>
      <w:r w:rsidRPr="00F357D9">
        <w:rPr>
          <w:rFonts w:ascii="Book Antiqua" w:hAnsi="Book Antiqua" w:cs="Book Antiqua"/>
        </w:rPr>
        <w:br/>
      </w:r>
    </w:p>
    <w:p w:rsidR="00195AA1" w:rsidRPr="0093690C" w:rsidRDefault="00195AA1" w:rsidP="0093690C">
      <w:pPr>
        <w:pStyle w:val="ListParagraph"/>
        <w:numPr>
          <w:ilvl w:val="0"/>
          <w:numId w:val="5"/>
        </w:numPr>
        <w:rPr>
          <w:rFonts w:ascii="Book Antiqua" w:hAnsi="Book Antiqua" w:cs="Book Antiqua"/>
          <w:b/>
          <w:bCs/>
        </w:rPr>
      </w:pPr>
      <w:r w:rsidRPr="0093690C">
        <w:rPr>
          <w:rFonts w:ascii="Book Antiqua" w:hAnsi="Book Antiqua" w:cs="Book Antiqua"/>
          <w:b/>
          <w:bCs/>
        </w:rPr>
        <w:t>Stojak z uchwytami VESA</w:t>
      </w:r>
    </w:p>
    <w:p w:rsidR="00195AA1" w:rsidRPr="00F357D9" w:rsidRDefault="00195AA1" w:rsidP="0093690C">
      <w:pPr>
        <w:numPr>
          <w:ilvl w:val="2"/>
          <w:numId w:val="6"/>
        </w:numPr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Przeznaczony do ekranów z maksymalną przekątną 90 cali</w:t>
      </w:r>
    </w:p>
    <w:p w:rsidR="00195AA1" w:rsidRPr="00F357D9" w:rsidRDefault="00195AA1" w:rsidP="0093690C">
      <w:pPr>
        <w:numPr>
          <w:ilvl w:val="2"/>
          <w:numId w:val="6"/>
        </w:numPr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Wysokość słupa co najmniej 180 cm</w:t>
      </w:r>
    </w:p>
    <w:p w:rsidR="00195AA1" w:rsidRPr="00F357D9" w:rsidRDefault="00195AA1" w:rsidP="0093690C">
      <w:pPr>
        <w:numPr>
          <w:ilvl w:val="2"/>
          <w:numId w:val="6"/>
        </w:numPr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 xml:space="preserve">Rozstaw otworów montażowych VESA </w:t>
      </w:r>
      <w:r w:rsidRPr="00D34981">
        <w:rPr>
          <w:rFonts w:ascii="Book Antiqua" w:hAnsi="Book Antiqua" w:cs="Book Antiqua"/>
        </w:rPr>
        <w:t xml:space="preserve">minimalnie 600 </w:t>
      </w:r>
      <w:r w:rsidRPr="00F357D9">
        <w:rPr>
          <w:rFonts w:ascii="Book Antiqua" w:hAnsi="Book Antiqua" w:cs="Book Antiqua"/>
        </w:rPr>
        <w:t>mm x 400 mm</w:t>
      </w:r>
    </w:p>
    <w:p w:rsidR="00195AA1" w:rsidRPr="00F357D9" w:rsidRDefault="00195AA1" w:rsidP="0093690C">
      <w:pPr>
        <w:numPr>
          <w:ilvl w:val="2"/>
          <w:numId w:val="6"/>
        </w:numPr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Kolor czarny lub srebrny</w:t>
      </w:r>
    </w:p>
    <w:p w:rsidR="00195AA1" w:rsidRPr="00F357D9" w:rsidRDefault="00195AA1" w:rsidP="0093690C">
      <w:pPr>
        <w:numPr>
          <w:ilvl w:val="2"/>
          <w:numId w:val="6"/>
        </w:numPr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Maksymalne obciążenie stojaka co najmniej 90 kg</w:t>
      </w:r>
    </w:p>
    <w:p w:rsidR="00195AA1" w:rsidRDefault="00195AA1" w:rsidP="0093690C">
      <w:pPr>
        <w:numPr>
          <w:ilvl w:val="2"/>
          <w:numId w:val="6"/>
        </w:numPr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 xml:space="preserve">Możliwość </w:t>
      </w:r>
      <w:r>
        <w:rPr>
          <w:rFonts w:ascii="Book Antiqua" w:hAnsi="Book Antiqua" w:cs="Book Antiqua"/>
        </w:rPr>
        <w:t>zamontowania szafki na komputer</w:t>
      </w:r>
    </w:p>
    <w:p w:rsidR="00195AA1" w:rsidRPr="00F357D9" w:rsidRDefault="00195AA1" w:rsidP="00F357D9">
      <w:pPr>
        <w:ind w:left="1440"/>
        <w:rPr>
          <w:rFonts w:ascii="Book Antiqua" w:hAnsi="Book Antiqua" w:cs="Book Antiqua"/>
        </w:rPr>
      </w:pPr>
    </w:p>
    <w:p w:rsidR="00195AA1" w:rsidRPr="0093690C" w:rsidRDefault="00195AA1" w:rsidP="0093690C">
      <w:pPr>
        <w:pStyle w:val="ListParagraph"/>
        <w:numPr>
          <w:ilvl w:val="0"/>
          <w:numId w:val="5"/>
        </w:numPr>
        <w:rPr>
          <w:rFonts w:ascii="Book Antiqua" w:hAnsi="Book Antiqua" w:cs="Book Antiqua"/>
          <w:b/>
          <w:bCs/>
        </w:rPr>
      </w:pPr>
      <w:r w:rsidRPr="0093690C">
        <w:rPr>
          <w:rFonts w:ascii="Book Antiqua" w:hAnsi="Book Antiqua" w:cs="Book Antiqua"/>
          <w:b/>
          <w:bCs/>
        </w:rPr>
        <w:t>Zamykana szafka na komputer do zamontowania na stojakach</w:t>
      </w:r>
    </w:p>
    <w:p w:rsidR="00195AA1" w:rsidRPr="0093690C" w:rsidRDefault="00195AA1" w:rsidP="0093690C">
      <w:pPr>
        <w:pStyle w:val="ListParagraph"/>
        <w:numPr>
          <w:ilvl w:val="2"/>
          <w:numId w:val="5"/>
        </w:numPr>
        <w:ind w:left="1484"/>
        <w:rPr>
          <w:rFonts w:ascii="Book Antiqua" w:hAnsi="Book Antiqua" w:cs="Book Antiqua"/>
        </w:rPr>
      </w:pPr>
      <w:r w:rsidRPr="0093690C">
        <w:rPr>
          <w:rFonts w:ascii="Book Antiqua" w:hAnsi="Book Antiqua" w:cs="Book Antiqua"/>
        </w:rPr>
        <w:t>Możliwość zamontowania na stojakach opisanych w punkcie 3.3 bez wiercenia otworów, stosowania klejów i użycia innych metod nie przewidzianych przez producenta stojaka w instrukcji obsługi</w:t>
      </w:r>
    </w:p>
    <w:p w:rsidR="00195AA1" w:rsidRPr="00F357D9" w:rsidRDefault="00195AA1" w:rsidP="0093690C">
      <w:pPr>
        <w:numPr>
          <w:ilvl w:val="2"/>
          <w:numId w:val="5"/>
        </w:numPr>
        <w:ind w:left="1484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Szafka zamykana na klucz</w:t>
      </w:r>
    </w:p>
    <w:p w:rsidR="00195AA1" w:rsidRPr="00F357D9" w:rsidRDefault="00195AA1" w:rsidP="0093690C">
      <w:pPr>
        <w:numPr>
          <w:ilvl w:val="2"/>
          <w:numId w:val="5"/>
        </w:numPr>
        <w:ind w:left="1484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Obecne otwory i/lub szczeliny wentylacyjne</w:t>
      </w:r>
    </w:p>
    <w:p w:rsidR="00195AA1" w:rsidRPr="00F357D9" w:rsidRDefault="00195AA1" w:rsidP="0093690C">
      <w:pPr>
        <w:numPr>
          <w:ilvl w:val="2"/>
          <w:numId w:val="5"/>
        </w:numPr>
        <w:ind w:left="1484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Wymiary zewnętrzne szafki (szerokość x głębokość x wysokość):</w:t>
      </w:r>
    </w:p>
    <w:p w:rsidR="00195AA1" w:rsidRPr="00F357D9" w:rsidRDefault="00195AA1">
      <w:pPr>
        <w:numPr>
          <w:ilvl w:val="3"/>
          <w:numId w:val="4"/>
        </w:numPr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nie mniej niż: 25 cm x 25 cm x 6 cm</w:t>
      </w:r>
    </w:p>
    <w:p w:rsidR="00195AA1" w:rsidRPr="00F357D9" w:rsidRDefault="00195AA1">
      <w:pPr>
        <w:numPr>
          <w:ilvl w:val="3"/>
          <w:numId w:val="4"/>
        </w:numPr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nie więcej niż: 49 cm x 43 cm x 16 cm</w:t>
      </w:r>
    </w:p>
    <w:p w:rsidR="00195AA1" w:rsidRPr="00F357D9" w:rsidRDefault="00195AA1" w:rsidP="0093690C">
      <w:pPr>
        <w:numPr>
          <w:ilvl w:val="2"/>
          <w:numId w:val="5"/>
        </w:numPr>
        <w:ind w:left="1541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Udźwig szafki co najmniej 4 kg</w:t>
      </w:r>
      <w:r w:rsidRPr="00F357D9">
        <w:rPr>
          <w:rFonts w:ascii="Book Antiqua" w:hAnsi="Book Antiqua" w:cs="Book Antiqua"/>
        </w:rPr>
        <w:br/>
      </w:r>
    </w:p>
    <w:p w:rsidR="00195AA1" w:rsidRPr="0093690C" w:rsidRDefault="00195AA1" w:rsidP="0093690C">
      <w:pPr>
        <w:pStyle w:val="ListParagraph"/>
        <w:numPr>
          <w:ilvl w:val="0"/>
          <w:numId w:val="5"/>
        </w:numPr>
        <w:rPr>
          <w:rFonts w:ascii="Book Antiqua" w:hAnsi="Book Antiqua" w:cs="Book Antiqua"/>
          <w:b/>
          <w:bCs/>
        </w:rPr>
      </w:pPr>
      <w:r w:rsidRPr="0093690C">
        <w:rPr>
          <w:rFonts w:ascii="Book Antiqua" w:hAnsi="Book Antiqua" w:cs="Book Antiqua"/>
          <w:b/>
          <w:bCs/>
        </w:rPr>
        <w:t>Komputery Mini PC</w:t>
      </w:r>
    </w:p>
    <w:p w:rsidR="00195AA1" w:rsidRPr="00F357D9" w:rsidRDefault="00195AA1" w:rsidP="0093690C">
      <w:pPr>
        <w:numPr>
          <w:ilvl w:val="2"/>
          <w:numId w:val="5"/>
        </w:numPr>
        <w:ind w:left="1474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Model procesora: i5</w:t>
      </w:r>
      <w:r w:rsidRPr="00D34981">
        <w:rPr>
          <w:rFonts w:ascii="Book Antiqua" w:hAnsi="Book Antiqua" w:cs="Book Antiqua"/>
        </w:rPr>
        <w:t>10500</w:t>
      </w:r>
      <w:r w:rsidRPr="00F357D9">
        <w:rPr>
          <w:rFonts w:ascii="Book Antiqua" w:hAnsi="Book Antiqua" w:cs="Book Antiqua"/>
        </w:rPr>
        <w:t xml:space="preserve"> lub równoważny, CPU Mark minimum 12300 zgodnie z testem </w:t>
      </w:r>
      <w:r w:rsidRPr="00F357D9">
        <w:rPr>
          <w:rStyle w:val="czeinternetowe"/>
          <w:rFonts w:ascii="Book Antiqua" w:hAnsi="Book Antiqua" w:cs="Book Antiqua"/>
        </w:rPr>
        <w:t>https://www.cpubenchmark.net/cpu_list.php</w:t>
      </w:r>
    </w:p>
    <w:p w:rsidR="00195AA1" w:rsidRPr="00F357D9" w:rsidRDefault="00195AA1" w:rsidP="0093690C">
      <w:pPr>
        <w:numPr>
          <w:ilvl w:val="2"/>
          <w:numId w:val="5"/>
        </w:numPr>
        <w:ind w:left="1474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Liczba rdzeni: 6</w:t>
      </w:r>
    </w:p>
    <w:p w:rsidR="00195AA1" w:rsidRPr="00F357D9" w:rsidRDefault="00195AA1" w:rsidP="0093690C">
      <w:pPr>
        <w:numPr>
          <w:ilvl w:val="2"/>
          <w:numId w:val="5"/>
        </w:numPr>
        <w:ind w:left="1474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Taktowanie co najmniej:</w:t>
      </w:r>
      <w:r w:rsidRPr="008747C2">
        <w:rPr>
          <w:rFonts w:ascii="Book Antiqua" w:hAnsi="Book Antiqua" w:cs="Book Antiqua"/>
          <w:color w:val="FF0000"/>
        </w:rPr>
        <w:t xml:space="preserve"> </w:t>
      </w:r>
      <w:r w:rsidRPr="00D34981">
        <w:rPr>
          <w:rFonts w:ascii="Book Antiqua" w:hAnsi="Book Antiqua" w:cs="Book Antiqua"/>
        </w:rPr>
        <w:t>2,3 GHz</w:t>
      </w:r>
    </w:p>
    <w:p w:rsidR="00195AA1" w:rsidRPr="00F357D9" w:rsidRDefault="00195AA1" w:rsidP="0093690C">
      <w:pPr>
        <w:numPr>
          <w:ilvl w:val="2"/>
          <w:numId w:val="5"/>
        </w:numPr>
        <w:ind w:left="1474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Cache co najmniej: 12 MB</w:t>
      </w:r>
    </w:p>
    <w:p w:rsidR="00195AA1" w:rsidRPr="00F357D9" w:rsidRDefault="00195AA1" w:rsidP="0093690C">
      <w:pPr>
        <w:numPr>
          <w:ilvl w:val="2"/>
          <w:numId w:val="5"/>
        </w:numPr>
        <w:ind w:left="1474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Liczba wątków: 12</w:t>
      </w:r>
    </w:p>
    <w:p w:rsidR="00195AA1" w:rsidRPr="00F357D9" w:rsidRDefault="00195AA1" w:rsidP="0093690C">
      <w:pPr>
        <w:numPr>
          <w:ilvl w:val="2"/>
          <w:numId w:val="5"/>
        </w:numPr>
        <w:ind w:left="1474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Typ pamięci wewnętrznej: DDR4</w:t>
      </w:r>
    </w:p>
    <w:p w:rsidR="00195AA1" w:rsidRPr="00F357D9" w:rsidRDefault="00195AA1" w:rsidP="0093690C">
      <w:pPr>
        <w:numPr>
          <w:ilvl w:val="2"/>
          <w:numId w:val="5"/>
        </w:numPr>
        <w:ind w:left="1474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 xml:space="preserve">Pamięć wewnętrzna co najmniej: 8 GB </w:t>
      </w:r>
    </w:p>
    <w:p w:rsidR="00195AA1" w:rsidRPr="00F357D9" w:rsidRDefault="00195AA1" w:rsidP="0093690C">
      <w:pPr>
        <w:numPr>
          <w:ilvl w:val="2"/>
          <w:numId w:val="5"/>
        </w:numPr>
        <w:ind w:left="1474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Prędkość zegara pamięci: co najmniej: 2666 Mhz</w:t>
      </w:r>
    </w:p>
    <w:p w:rsidR="00195AA1" w:rsidRPr="00F357D9" w:rsidRDefault="00195AA1" w:rsidP="0093690C">
      <w:pPr>
        <w:numPr>
          <w:ilvl w:val="2"/>
          <w:numId w:val="5"/>
        </w:numPr>
        <w:ind w:left="1474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Dysk SSD o pojemności co najmniej: 256 GB</w:t>
      </w:r>
    </w:p>
    <w:p w:rsidR="00195AA1" w:rsidRPr="00F357D9" w:rsidRDefault="00195AA1" w:rsidP="0093690C">
      <w:pPr>
        <w:numPr>
          <w:ilvl w:val="2"/>
          <w:numId w:val="5"/>
        </w:numPr>
        <w:ind w:left="1474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Pełnowymiarowe złącze sieci Ethernet (RJ-45) o przepustowości (Mb): 10/100/1000</w:t>
      </w:r>
    </w:p>
    <w:p w:rsidR="00195AA1" w:rsidRPr="00F357D9" w:rsidRDefault="00195AA1" w:rsidP="0093690C">
      <w:pPr>
        <w:numPr>
          <w:ilvl w:val="2"/>
          <w:numId w:val="5"/>
        </w:numPr>
        <w:ind w:left="1474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Porty USB co najmniej: 2</w:t>
      </w:r>
    </w:p>
    <w:p w:rsidR="00195AA1" w:rsidRPr="00F357D9" w:rsidRDefault="00195AA1" w:rsidP="0093690C">
      <w:pPr>
        <w:numPr>
          <w:ilvl w:val="2"/>
          <w:numId w:val="5"/>
        </w:numPr>
        <w:ind w:left="1474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Porty USB 3.2 co najmniej: 2</w:t>
      </w:r>
    </w:p>
    <w:p w:rsidR="00195AA1" w:rsidRPr="00F357D9" w:rsidRDefault="00195AA1" w:rsidP="0093690C">
      <w:pPr>
        <w:numPr>
          <w:ilvl w:val="2"/>
          <w:numId w:val="5"/>
        </w:numPr>
        <w:ind w:left="1474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Porty sygnału wizyjnego: co najmniej jeden port w standardzie HDMI lub DisplayPort</w:t>
      </w:r>
    </w:p>
    <w:p w:rsidR="00195AA1" w:rsidRPr="00F357D9" w:rsidRDefault="00195AA1" w:rsidP="0093690C">
      <w:pPr>
        <w:numPr>
          <w:ilvl w:val="2"/>
          <w:numId w:val="5"/>
        </w:numPr>
        <w:ind w:left="1474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Możliwość podłączenia urządzeń audio (głośnik) za pomocą złączy typu jack</w:t>
      </w:r>
    </w:p>
    <w:p w:rsidR="00195AA1" w:rsidRPr="00F357D9" w:rsidRDefault="00195AA1" w:rsidP="0093690C">
      <w:pPr>
        <w:numPr>
          <w:ilvl w:val="2"/>
          <w:numId w:val="5"/>
        </w:numPr>
        <w:ind w:left="1474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Obudowa Mini PC o wymiarach zewnętrznych maksymalnie:</w:t>
      </w:r>
    </w:p>
    <w:p w:rsidR="00195AA1" w:rsidRPr="00D34981" w:rsidRDefault="00195AA1" w:rsidP="0093690C">
      <w:pPr>
        <w:ind w:left="1474"/>
        <w:rPr>
          <w:rFonts w:ascii="Book Antiqua" w:hAnsi="Book Antiqua" w:cs="Book Antiqua"/>
        </w:rPr>
      </w:pPr>
      <w:r w:rsidRPr="00D34981">
        <w:rPr>
          <w:rFonts w:ascii="Book Antiqua" w:hAnsi="Book Antiqua" w:cs="Book Antiqua"/>
        </w:rPr>
        <w:t>20 cm x 20 cm x 5 cm</w:t>
      </w:r>
    </w:p>
    <w:p w:rsidR="00195AA1" w:rsidRPr="00F357D9" w:rsidRDefault="00195AA1" w:rsidP="0093690C">
      <w:pPr>
        <w:numPr>
          <w:ilvl w:val="2"/>
          <w:numId w:val="5"/>
        </w:numPr>
        <w:ind w:left="1474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Zainstalowany system operacyjny Win 10 Pro 64 PL z nową licencją OEM</w:t>
      </w:r>
      <w:r w:rsidRPr="00F357D9">
        <w:rPr>
          <w:rFonts w:ascii="Book Antiqua" w:hAnsi="Book Antiqua" w:cs="Book Antiqua"/>
        </w:rPr>
        <w:br/>
      </w:r>
    </w:p>
    <w:p w:rsidR="00195AA1" w:rsidRPr="0093690C" w:rsidRDefault="00195AA1" w:rsidP="0093690C">
      <w:pPr>
        <w:pStyle w:val="ListParagraph"/>
        <w:numPr>
          <w:ilvl w:val="0"/>
          <w:numId w:val="5"/>
        </w:numPr>
        <w:rPr>
          <w:rFonts w:ascii="Book Antiqua" w:hAnsi="Book Antiqua" w:cs="Book Antiqua"/>
          <w:b/>
          <w:bCs/>
        </w:rPr>
      </w:pPr>
      <w:r w:rsidRPr="0093690C">
        <w:rPr>
          <w:rFonts w:ascii="Book Antiqua" w:hAnsi="Book Antiqua" w:cs="Book Antiqua"/>
          <w:b/>
          <w:bCs/>
        </w:rPr>
        <w:t>Oprogramowanie do zarządzania wyświetlaną treścią</w:t>
      </w:r>
    </w:p>
    <w:p w:rsidR="00195AA1" w:rsidRPr="00F357D9" w:rsidRDefault="00195AA1" w:rsidP="0093690C">
      <w:pPr>
        <w:numPr>
          <w:ilvl w:val="2"/>
          <w:numId w:val="5"/>
        </w:numPr>
        <w:ind w:left="1417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Działanie w trybie klient – serwer</w:t>
      </w:r>
    </w:p>
    <w:p w:rsidR="00195AA1" w:rsidRPr="00F357D9" w:rsidRDefault="00195AA1" w:rsidP="0093690C">
      <w:pPr>
        <w:numPr>
          <w:ilvl w:val="2"/>
          <w:numId w:val="5"/>
        </w:numPr>
        <w:ind w:left="1417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Możliwość wyświetlania treści multimedialnych:</w:t>
      </w:r>
    </w:p>
    <w:p w:rsidR="00195AA1" w:rsidRPr="00F357D9" w:rsidRDefault="00195AA1" w:rsidP="0093690C">
      <w:pPr>
        <w:numPr>
          <w:ilvl w:val="3"/>
          <w:numId w:val="9"/>
        </w:numPr>
        <w:ind w:left="1777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pliki graficzne</w:t>
      </w:r>
      <w:bookmarkStart w:id="0" w:name="__DdeLink__451_2110992444"/>
      <w:r w:rsidRPr="00F357D9">
        <w:rPr>
          <w:rFonts w:ascii="Book Antiqua" w:hAnsi="Book Antiqua" w:cs="Book Antiqua"/>
        </w:rPr>
        <w:t xml:space="preserve"> – co najmniej w formacie </w:t>
      </w:r>
      <w:bookmarkEnd w:id="0"/>
      <w:r w:rsidRPr="00F357D9">
        <w:rPr>
          <w:rFonts w:ascii="Book Antiqua" w:hAnsi="Book Antiqua" w:cs="Book Antiqua"/>
        </w:rPr>
        <w:t>PNG i JPG</w:t>
      </w:r>
    </w:p>
    <w:p w:rsidR="00195AA1" w:rsidRPr="00F357D9" w:rsidRDefault="00195AA1" w:rsidP="0093690C">
      <w:pPr>
        <w:numPr>
          <w:ilvl w:val="3"/>
          <w:numId w:val="9"/>
        </w:numPr>
        <w:ind w:left="1777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pliki audio – co najmniej w formacie MP3</w:t>
      </w:r>
    </w:p>
    <w:p w:rsidR="00195AA1" w:rsidRPr="00F357D9" w:rsidRDefault="00195AA1" w:rsidP="0093690C">
      <w:pPr>
        <w:numPr>
          <w:ilvl w:val="3"/>
          <w:numId w:val="9"/>
        </w:numPr>
        <w:ind w:left="1777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pliki video – co najmniej w formacie MP4 i AVI</w:t>
      </w:r>
    </w:p>
    <w:p w:rsidR="00195AA1" w:rsidRPr="00F357D9" w:rsidRDefault="00195AA1" w:rsidP="0093690C">
      <w:pPr>
        <w:numPr>
          <w:ilvl w:val="3"/>
          <w:numId w:val="5"/>
        </w:numPr>
        <w:ind w:left="1417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Strony internetowe pobierane z podanego adresu URL</w:t>
      </w:r>
    </w:p>
    <w:p w:rsidR="00195AA1" w:rsidRPr="00F357D9" w:rsidRDefault="00195AA1" w:rsidP="0093690C">
      <w:pPr>
        <w:numPr>
          <w:ilvl w:val="2"/>
          <w:numId w:val="5"/>
        </w:numPr>
        <w:ind w:left="1417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Wyświetlanie treści pobranych z systemu iKSORIS produkcji firmy Softcom Sp. j. używanego przez Zamawiającego</w:t>
      </w:r>
    </w:p>
    <w:p w:rsidR="00195AA1" w:rsidRPr="00F357D9" w:rsidRDefault="00195AA1" w:rsidP="0093690C">
      <w:pPr>
        <w:numPr>
          <w:ilvl w:val="2"/>
          <w:numId w:val="5"/>
        </w:numPr>
        <w:ind w:left="1417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Obsługa co najmniej 10 wyświetlaczy</w:t>
      </w:r>
    </w:p>
    <w:p w:rsidR="00195AA1" w:rsidRPr="00F357D9" w:rsidRDefault="00195AA1" w:rsidP="0093690C">
      <w:pPr>
        <w:numPr>
          <w:ilvl w:val="3"/>
          <w:numId w:val="8"/>
        </w:numPr>
        <w:ind w:left="1777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treści wyświetlane według harmonogramu</w:t>
      </w:r>
    </w:p>
    <w:p w:rsidR="00195AA1" w:rsidRPr="00F357D9" w:rsidRDefault="00195AA1" w:rsidP="0093690C">
      <w:pPr>
        <w:numPr>
          <w:ilvl w:val="3"/>
          <w:numId w:val="8"/>
        </w:numPr>
        <w:ind w:left="1777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treści wyświetlane indywidualnie dla każdego wyświetlacza i/lub grupy wyświetlaczy</w:t>
      </w:r>
    </w:p>
    <w:p w:rsidR="00195AA1" w:rsidRPr="00F357D9" w:rsidRDefault="00195AA1" w:rsidP="0093690C">
      <w:pPr>
        <w:numPr>
          <w:ilvl w:val="3"/>
          <w:numId w:val="8"/>
        </w:numPr>
        <w:ind w:left="1777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wyświetlanie w pętli dla pojedynczych i/lub sekwencji treści</w:t>
      </w:r>
      <w:r w:rsidRPr="00F357D9">
        <w:rPr>
          <w:rFonts w:ascii="Book Antiqua" w:hAnsi="Book Antiqua" w:cs="Book Antiqua"/>
        </w:rPr>
        <w:br/>
      </w:r>
    </w:p>
    <w:p w:rsidR="00195AA1" w:rsidRPr="00F357D9" w:rsidRDefault="00195AA1" w:rsidP="0093690C">
      <w:pPr>
        <w:rPr>
          <w:rFonts w:ascii="Book Antiqua" w:hAnsi="Book Antiqua" w:cs="Book Antiqua"/>
          <w:b/>
          <w:bCs/>
        </w:rPr>
      </w:pPr>
      <w:r w:rsidRPr="00F357D9">
        <w:rPr>
          <w:rFonts w:ascii="Book Antiqua" w:hAnsi="Book Antiqua" w:cs="Book Antiqua"/>
          <w:b/>
          <w:bCs/>
        </w:rPr>
        <w:t>Warunki dostawy i gwarancji sprzętu</w:t>
      </w:r>
    </w:p>
    <w:p w:rsidR="00195AA1" w:rsidRPr="00F357D9" w:rsidRDefault="00195AA1" w:rsidP="0093690C">
      <w:pPr>
        <w:numPr>
          <w:ilvl w:val="0"/>
          <w:numId w:val="7"/>
        </w:numPr>
        <w:ind w:left="407"/>
        <w:jc w:val="both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Dostawa w terminie do 30 grudnia 2021 r.</w:t>
      </w:r>
    </w:p>
    <w:p w:rsidR="00195AA1" w:rsidRPr="00F357D9" w:rsidRDefault="00195AA1" w:rsidP="0093690C">
      <w:pPr>
        <w:numPr>
          <w:ilvl w:val="0"/>
          <w:numId w:val="7"/>
        </w:numPr>
        <w:ind w:left="407"/>
        <w:jc w:val="both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>Czas trwania gwarancji: co najmniej 2 lata.</w:t>
      </w:r>
    </w:p>
    <w:p w:rsidR="00195AA1" w:rsidRPr="00F357D9" w:rsidRDefault="00195AA1" w:rsidP="0093690C">
      <w:pPr>
        <w:numPr>
          <w:ilvl w:val="0"/>
          <w:numId w:val="7"/>
        </w:numPr>
        <w:ind w:left="407"/>
        <w:jc w:val="both"/>
        <w:rPr>
          <w:rFonts w:ascii="Book Antiqua" w:hAnsi="Book Antiqua" w:cs="Book Antiqua"/>
        </w:rPr>
      </w:pPr>
      <w:r w:rsidRPr="00F357D9">
        <w:rPr>
          <w:rFonts w:ascii="Book Antiqua" w:hAnsi="Book Antiqua" w:cs="Book Antiqua"/>
        </w:rPr>
        <w:t xml:space="preserve">Warunki gwarancji : naprawa u użytkownika w następny dzień roboczy (NBD), </w:t>
      </w:r>
      <w:r>
        <w:rPr>
          <w:rFonts w:ascii="Book Antiqua" w:hAnsi="Book Antiqua" w:cs="Book Antiqua"/>
        </w:rPr>
        <w:br/>
      </w:r>
      <w:bookmarkStart w:id="1" w:name="_GoBack"/>
      <w:bookmarkEnd w:id="1"/>
      <w:r w:rsidRPr="00F357D9">
        <w:rPr>
          <w:rFonts w:ascii="Book Antiqua" w:hAnsi="Book Antiqua" w:cs="Book Antiqua"/>
        </w:rPr>
        <w:t>w przypadku komputerów z zachowaniem dysków twardych.</w:t>
      </w:r>
    </w:p>
    <w:sectPr w:rsidR="00195AA1" w:rsidRPr="00F357D9" w:rsidSect="00CA362D">
      <w:footerReference w:type="default" r:id="rId7"/>
      <w:pgSz w:w="11906" w:h="16838"/>
      <w:pgMar w:top="1134" w:right="1134" w:bottom="1710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AA1" w:rsidRDefault="00195AA1">
      <w:r>
        <w:separator/>
      </w:r>
    </w:p>
  </w:endnote>
  <w:endnote w:type="continuationSeparator" w:id="1">
    <w:p w:rsidR="00195AA1" w:rsidRDefault="00195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AA1" w:rsidRDefault="00195AA1">
    <w:pPr>
      <w:pStyle w:val="Footer"/>
      <w:jc w:val="center"/>
    </w:pPr>
    <w:r>
      <w:t xml:space="preserve">– </w:t>
    </w:r>
    <w:fldSimple w:instr="PAGE">
      <w:r>
        <w:rPr>
          <w:noProof/>
        </w:rPr>
        <w:t>1</w:t>
      </w:r>
    </w:fldSimple>
    <w:r>
      <w:t xml:space="preserve"> 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AA1" w:rsidRDefault="00195AA1">
      <w:r>
        <w:separator/>
      </w:r>
    </w:p>
  </w:footnote>
  <w:footnote w:type="continuationSeparator" w:id="1">
    <w:p w:rsidR="00195AA1" w:rsidRDefault="00195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849"/>
    <w:multiLevelType w:val="hybridMultilevel"/>
    <w:tmpl w:val="F4089E32"/>
    <w:lvl w:ilvl="0" w:tplc="83EA12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DEC318">
      <w:start w:val="1"/>
      <w:numFmt w:val="decimal"/>
      <w:lvlText w:val="%3."/>
      <w:lvlJc w:val="right"/>
      <w:pPr>
        <w:ind w:left="2160" w:hanging="180"/>
      </w:pPr>
      <w:rPr>
        <w:rFonts w:ascii="Book Antiqua" w:eastAsia="Times New Roman" w:hAnsi="Book Antiqu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7AC7"/>
    <w:multiLevelType w:val="multilevel"/>
    <w:tmpl w:val="5C1E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36D466F"/>
    <w:multiLevelType w:val="hybridMultilevel"/>
    <w:tmpl w:val="8ACE837A"/>
    <w:lvl w:ilvl="0" w:tplc="83EA12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DEC318">
      <w:start w:val="1"/>
      <w:numFmt w:val="decimal"/>
      <w:lvlText w:val="%3."/>
      <w:lvlJc w:val="right"/>
      <w:pPr>
        <w:ind w:left="2160" w:hanging="180"/>
      </w:pPr>
      <w:rPr>
        <w:rFonts w:ascii="Book Antiqua" w:eastAsia="Times New Roman" w:hAnsi="Book Antiqua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71FFF"/>
    <w:multiLevelType w:val="multilevel"/>
    <w:tmpl w:val="5C1E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06D0057"/>
    <w:multiLevelType w:val="multilevel"/>
    <w:tmpl w:val="669C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32DC539E"/>
    <w:multiLevelType w:val="multilevel"/>
    <w:tmpl w:val="28F8032E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5DE50D1"/>
    <w:multiLevelType w:val="hybridMultilevel"/>
    <w:tmpl w:val="4AA0546A"/>
    <w:lvl w:ilvl="0" w:tplc="83EA12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DEC318">
      <w:start w:val="1"/>
      <w:numFmt w:val="decimal"/>
      <w:lvlText w:val="%3."/>
      <w:lvlJc w:val="right"/>
      <w:pPr>
        <w:ind w:left="2160" w:hanging="180"/>
      </w:pPr>
      <w:rPr>
        <w:rFonts w:ascii="Book Antiqua" w:eastAsia="Times New Roman" w:hAnsi="Book Antiqua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75689"/>
    <w:multiLevelType w:val="hybridMultilevel"/>
    <w:tmpl w:val="02FCFAEC"/>
    <w:lvl w:ilvl="0" w:tplc="63DEC318">
      <w:start w:val="1"/>
      <w:numFmt w:val="decimal"/>
      <w:lvlText w:val="%1."/>
      <w:lvlJc w:val="right"/>
      <w:pPr>
        <w:ind w:left="2160" w:hanging="180"/>
      </w:pPr>
      <w:rPr>
        <w:rFonts w:ascii="Book Antiqua" w:eastAsia="Times New Roman" w:hAnsi="Book Antiqu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A4C8C"/>
    <w:multiLevelType w:val="multilevel"/>
    <w:tmpl w:val="AB2C6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3B7"/>
    <w:rsid w:val="000441BE"/>
    <w:rsid w:val="000C23B7"/>
    <w:rsid w:val="001278E6"/>
    <w:rsid w:val="00195AA1"/>
    <w:rsid w:val="0055518A"/>
    <w:rsid w:val="008747C2"/>
    <w:rsid w:val="0093690C"/>
    <w:rsid w:val="00A70179"/>
    <w:rsid w:val="00AB72FD"/>
    <w:rsid w:val="00B06B8C"/>
    <w:rsid w:val="00BB7D3F"/>
    <w:rsid w:val="00CA362D"/>
    <w:rsid w:val="00D14767"/>
    <w:rsid w:val="00D34981"/>
    <w:rsid w:val="00DB152E"/>
    <w:rsid w:val="00E80C70"/>
    <w:rsid w:val="00F357D9"/>
    <w:rsid w:val="00F8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62D"/>
    <w:pPr>
      <w:widowControl w:val="0"/>
      <w:suppressAutoHyphens/>
    </w:pPr>
    <w:rPr>
      <w:rFonts w:ascii="Calibri" w:hAnsi="Calibri" w:cs="Calibri"/>
      <w:kern w:val="2"/>
      <w:sz w:val="24"/>
      <w:szCs w:val="24"/>
      <w:lang w:eastAsia="zh-CN"/>
    </w:rPr>
  </w:style>
  <w:style w:type="paragraph" w:styleId="Heading1">
    <w:name w:val="heading 1"/>
    <w:basedOn w:val="Header"/>
    <w:next w:val="BodyText"/>
    <w:link w:val="Heading1Char"/>
    <w:uiPriority w:val="99"/>
    <w:qFormat/>
    <w:rsid w:val="00CA362D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CA362D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er"/>
    <w:next w:val="BodyText"/>
    <w:link w:val="Heading3Char"/>
    <w:uiPriority w:val="99"/>
    <w:qFormat/>
    <w:rsid w:val="00CA362D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Header"/>
    <w:next w:val="BodyText"/>
    <w:link w:val="Heading4Char"/>
    <w:uiPriority w:val="99"/>
    <w:qFormat/>
    <w:rsid w:val="00CA362D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er"/>
    <w:next w:val="BodyText"/>
    <w:link w:val="Heading5Char"/>
    <w:uiPriority w:val="99"/>
    <w:qFormat/>
    <w:rsid w:val="00CA362D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er"/>
    <w:next w:val="BodyText"/>
    <w:link w:val="Heading6Char"/>
    <w:uiPriority w:val="99"/>
    <w:qFormat/>
    <w:rsid w:val="00CA362D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Header"/>
    <w:next w:val="BodyText"/>
    <w:link w:val="Heading7Char"/>
    <w:uiPriority w:val="99"/>
    <w:qFormat/>
    <w:rsid w:val="00CA362D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kern w:val="2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kern w:val="2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kern w:val="2"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kern w:val="2"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kern w:val="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kern w:val="2"/>
      <w:sz w:val="24"/>
      <w:szCs w:val="24"/>
      <w:lang w:eastAsia="zh-CN"/>
    </w:rPr>
  </w:style>
  <w:style w:type="character" w:customStyle="1" w:styleId="Znakinumeracji">
    <w:name w:val="Znaki numeracji"/>
    <w:uiPriority w:val="99"/>
    <w:rsid w:val="00CA362D"/>
  </w:style>
  <w:style w:type="character" w:customStyle="1" w:styleId="czeinternetowe">
    <w:name w:val="Łącze internetowe"/>
    <w:uiPriority w:val="99"/>
    <w:rsid w:val="00CA362D"/>
    <w:rPr>
      <w:color w:val="000080"/>
      <w:u w:val="single"/>
    </w:rPr>
  </w:style>
  <w:style w:type="character" w:customStyle="1" w:styleId="Znakiwypunktowania">
    <w:name w:val="Znaki wypunktowania"/>
    <w:uiPriority w:val="99"/>
    <w:rsid w:val="00CA362D"/>
    <w:rPr>
      <w:rFonts w:ascii="OpenSymbol" w:hAnsi="OpenSymbol" w:cs="OpenSymbol"/>
    </w:rPr>
  </w:style>
  <w:style w:type="paragraph" w:styleId="Header">
    <w:name w:val="header"/>
    <w:basedOn w:val="Normal"/>
    <w:next w:val="BodyText"/>
    <w:link w:val="HeaderChar"/>
    <w:uiPriority w:val="99"/>
    <w:rsid w:val="00CA362D"/>
    <w:pPr>
      <w:keepNext/>
      <w:spacing w:before="240" w:after="120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Calibri"/>
      <w:kern w:val="2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CA362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CA362D"/>
  </w:style>
  <w:style w:type="paragraph" w:styleId="Caption">
    <w:name w:val="caption"/>
    <w:basedOn w:val="Normal"/>
    <w:uiPriority w:val="99"/>
    <w:qFormat/>
    <w:rsid w:val="00CA362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CA362D"/>
    <w:pPr>
      <w:suppressLineNumbers/>
    </w:pPr>
  </w:style>
  <w:style w:type="paragraph" w:customStyle="1" w:styleId="Cytaty">
    <w:name w:val="Cytaty"/>
    <w:basedOn w:val="Normal"/>
    <w:uiPriority w:val="99"/>
    <w:rsid w:val="00CA362D"/>
    <w:pPr>
      <w:spacing w:after="283"/>
      <w:ind w:left="567" w:right="567"/>
    </w:pPr>
  </w:style>
  <w:style w:type="paragraph" w:styleId="Title">
    <w:name w:val="Title"/>
    <w:basedOn w:val="Header"/>
    <w:next w:val="BodyText"/>
    <w:link w:val="TitleChar"/>
    <w:uiPriority w:val="99"/>
    <w:qFormat/>
    <w:rsid w:val="00CA362D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eastAsia="zh-CN"/>
    </w:rPr>
  </w:style>
  <w:style w:type="paragraph" w:styleId="Subtitle">
    <w:name w:val="Subtitle"/>
    <w:basedOn w:val="Header"/>
    <w:next w:val="BodyText"/>
    <w:link w:val="SubtitleChar"/>
    <w:uiPriority w:val="99"/>
    <w:qFormat/>
    <w:rsid w:val="00CA362D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kern w:val="2"/>
      <w:sz w:val="24"/>
      <w:szCs w:val="24"/>
      <w:lang w:eastAsia="zh-CN"/>
    </w:rPr>
  </w:style>
  <w:style w:type="paragraph" w:styleId="EnvelopeReturn">
    <w:name w:val="envelope return"/>
    <w:basedOn w:val="Normal"/>
    <w:uiPriority w:val="99"/>
    <w:rsid w:val="00CA362D"/>
  </w:style>
  <w:style w:type="paragraph" w:styleId="EnvelopeAddress">
    <w:name w:val="envelope address"/>
    <w:basedOn w:val="Normal"/>
    <w:uiPriority w:val="99"/>
    <w:rsid w:val="00CA362D"/>
  </w:style>
  <w:style w:type="paragraph" w:styleId="Salutation">
    <w:name w:val="Salutation"/>
    <w:basedOn w:val="Normal"/>
    <w:link w:val="SalutationChar"/>
    <w:uiPriority w:val="99"/>
    <w:rsid w:val="00CA362D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Calibri" w:hAnsi="Calibri" w:cs="Calibri"/>
      <w:kern w:val="2"/>
      <w:sz w:val="24"/>
      <w:szCs w:val="24"/>
      <w:lang w:eastAsia="zh-CN"/>
    </w:rPr>
  </w:style>
  <w:style w:type="paragraph" w:customStyle="1" w:styleId="Liniapozioma">
    <w:name w:val="Linia pozioma"/>
    <w:basedOn w:val="Normal"/>
    <w:next w:val="BodyText"/>
    <w:uiPriority w:val="99"/>
    <w:rsid w:val="00CA362D"/>
  </w:style>
  <w:style w:type="paragraph" w:styleId="Signature">
    <w:name w:val="Signature"/>
    <w:basedOn w:val="Normal"/>
    <w:link w:val="SignatureChar"/>
    <w:uiPriority w:val="99"/>
    <w:rsid w:val="00CA362D"/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Calibri" w:hAnsi="Calibri" w:cs="Calibri"/>
      <w:kern w:val="2"/>
      <w:sz w:val="24"/>
      <w:szCs w:val="24"/>
      <w:lang w:eastAsia="zh-CN"/>
    </w:rPr>
  </w:style>
  <w:style w:type="paragraph" w:customStyle="1" w:styleId="Gwkaistopka">
    <w:name w:val="Główka i stopka"/>
    <w:basedOn w:val="Normal"/>
    <w:uiPriority w:val="99"/>
    <w:rsid w:val="00CA362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Gwkaistopka"/>
    <w:link w:val="FooterChar"/>
    <w:uiPriority w:val="99"/>
    <w:rsid w:val="00CA362D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Calibri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93690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</Pages>
  <Words>566</Words>
  <Characters>3400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Zwykly_dokument</dc:title>
  <dc:subject/>
  <dc:creator>Krzysztof Dąbrowski</dc:creator>
  <cp:keywords/>
  <dc:description/>
  <cp:lastModifiedBy>Robert</cp:lastModifiedBy>
  <cp:revision>5</cp:revision>
  <dcterms:created xsi:type="dcterms:W3CDTF">2021-12-22T09:51:00Z</dcterms:created>
  <dcterms:modified xsi:type="dcterms:W3CDTF">2021-12-22T10:19:00Z</dcterms:modified>
</cp:coreProperties>
</file>